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F0FA5" w14:textId="22BBE955" w:rsidR="00883CE9" w:rsidRPr="00B4590D" w:rsidRDefault="00337026">
      <w:pPr>
        <w:jc w:val="right"/>
        <w:rPr>
          <w:rFonts w:asciiTheme="majorHAnsi" w:hAnsiTheme="majorHAnsi" w:cstheme="majorHAnsi"/>
        </w:rPr>
      </w:pPr>
      <w:r>
        <w:rPr>
          <w:noProof/>
          <w:lang w:eastAsia="en-GB"/>
        </w:rPr>
        <w:drawing>
          <wp:anchor distT="0" distB="0" distL="114300" distR="114300" simplePos="0" relativeHeight="251658241" behindDoc="0" locked="0" layoutInCell="1" allowOverlap="1" wp14:anchorId="262DC746" wp14:editId="2B2C2697">
            <wp:simplePos x="0" y="0"/>
            <wp:positionH relativeFrom="column">
              <wp:posOffset>4554165</wp:posOffset>
            </wp:positionH>
            <wp:positionV relativeFrom="paragraph">
              <wp:posOffset>9525</wp:posOffset>
            </wp:positionV>
            <wp:extent cx="2200000" cy="1123810"/>
            <wp:effectExtent l="0" t="0" r="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lebrook Logo (small 100%).png"/>
                    <pic:cNvPicPr/>
                  </pic:nvPicPr>
                  <pic:blipFill>
                    <a:blip r:embed="rId11">
                      <a:extLst>
                        <a:ext uri="{28A0092B-C50C-407E-A947-70E740481C1C}">
                          <a14:useLocalDpi xmlns:a14="http://schemas.microsoft.com/office/drawing/2010/main" val="0"/>
                        </a:ext>
                      </a:extLst>
                    </a:blip>
                    <a:stretch>
                      <a:fillRect/>
                    </a:stretch>
                  </pic:blipFill>
                  <pic:spPr>
                    <a:xfrm>
                      <a:off x="0" y="0"/>
                      <a:ext cx="2200000" cy="1123810"/>
                    </a:xfrm>
                    <a:prstGeom prst="rect">
                      <a:avLst/>
                    </a:prstGeom>
                  </pic:spPr>
                </pic:pic>
              </a:graphicData>
            </a:graphic>
          </wp:anchor>
        </w:drawing>
      </w:r>
    </w:p>
    <w:p w14:paraId="019D90EB" w14:textId="77777777" w:rsidR="0092203F" w:rsidRDefault="0092203F">
      <w:pPr>
        <w:rPr>
          <w:rFonts w:asciiTheme="majorHAnsi" w:hAnsiTheme="majorHAnsi" w:cstheme="majorHAnsi"/>
        </w:rPr>
      </w:pPr>
    </w:p>
    <w:p w14:paraId="600BD998" w14:textId="77777777" w:rsidR="001D20C1" w:rsidRDefault="001D20C1">
      <w:pPr>
        <w:rPr>
          <w:rFonts w:asciiTheme="majorHAnsi" w:hAnsiTheme="majorHAnsi" w:cstheme="majorHAnsi"/>
        </w:rPr>
      </w:pPr>
    </w:p>
    <w:p w14:paraId="541AA492" w14:textId="77777777" w:rsidR="001D20C1" w:rsidRDefault="001D20C1">
      <w:pPr>
        <w:rPr>
          <w:rFonts w:asciiTheme="majorHAnsi" w:hAnsiTheme="majorHAnsi" w:cstheme="majorHAnsi"/>
        </w:rPr>
      </w:pPr>
    </w:p>
    <w:p w14:paraId="321E549B" w14:textId="77777777" w:rsidR="001D20C1" w:rsidRDefault="001D20C1">
      <w:pPr>
        <w:rPr>
          <w:rFonts w:asciiTheme="majorHAnsi" w:hAnsiTheme="majorHAnsi" w:cstheme="majorHAnsi"/>
        </w:rPr>
      </w:pPr>
    </w:p>
    <w:p w14:paraId="38B5411C" w14:textId="77777777" w:rsidR="001D20C1" w:rsidRDefault="001D20C1">
      <w:pPr>
        <w:rPr>
          <w:rFonts w:asciiTheme="majorHAnsi" w:hAnsiTheme="majorHAnsi" w:cstheme="majorHAnsi"/>
        </w:rPr>
      </w:pPr>
    </w:p>
    <w:p w14:paraId="4FC0B956" w14:textId="77777777" w:rsidR="001D20C1" w:rsidRDefault="001D20C1">
      <w:pPr>
        <w:rPr>
          <w:rFonts w:asciiTheme="majorHAnsi" w:hAnsiTheme="majorHAnsi" w:cstheme="majorHAnsi"/>
        </w:rPr>
      </w:pPr>
    </w:p>
    <w:p w14:paraId="21209F74" w14:textId="77777777" w:rsidR="0092203F" w:rsidRDefault="0092203F">
      <w:pPr>
        <w:rPr>
          <w:rFonts w:asciiTheme="majorHAnsi" w:hAnsiTheme="majorHAnsi" w:cstheme="majorHAnsi"/>
        </w:rPr>
      </w:pPr>
    </w:p>
    <w:p w14:paraId="1CD80E47" w14:textId="7B91F619" w:rsidR="00883CE9" w:rsidRPr="00B4590D" w:rsidRDefault="00000000">
      <w:pPr>
        <w:rPr>
          <w:rFonts w:asciiTheme="majorHAnsi" w:hAnsiTheme="majorHAnsi" w:cstheme="majorHAnsi"/>
        </w:rPr>
      </w:pPr>
      <w:r w:rsidRPr="00B4590D">
        <w:rPr>
          <w:rFonts w:asciiTheme="majorHAnsi" w:hAnsiTheme="majorHAnsi" w:cstheme="majorHAnsi"/>
        </w:rPr>
        <w:br/>
      </w:r>
    </w:p>
    <w:p w14:paraId="27A86B66" w14:textId="77777777" w:rsidR="00883CE9" w:rsidRPr="00B4590D" w:rsidRDefault="00000000">
      <w:pPr>
        <w:jc w:val="center"/>
        <w:rPr>
          <w:rFonts w:asciiTheme="majorHAnsi" w:hAnsiTheme="majorHAnsi" w:cstheme="majorHAnsi"/>
        </w:rPr>
      </w:pPr>
      <w:r w:rsidRPr="00B4590D">
        <w:rPr>
          <w:rFonts w:asciiTheme="majorHAnsi" w:hAnsiTheme="majorHAnsi" w:cstheme="majorHAnsi"/>
          <w:b/>
          <w:color w:val="1E1E1E"/>
          <w:sz w:val="40"/>
        </w:rPr>
        <w:t>Colebrook (South West) Ltd — Job Description</w:t>
      </w:r>
    </w:p>
    <w:p w14:paraId="6C58F1C8" w14:textId="4986066E" w:rsidR="00883CE9" w:rsidRPr="00B4590D" w:rsidRDefault="00884823" w:rsidP="00884823">
      <w:pPr>
        <w:jc w:val="center"/>
        <w:rPr>
          <w:rFonts w:asciiTheme="majorHAnsi" w:hAnsiTheme="majorHAnsi" w:cstheme="majorHAnsi"/>
        </w:rPr>
      </w:pPr>
      <w:r>
        <w:rPr>
          <w:rFonts w:asciiTheme="majorHAnsi" w:hAnsiTheme="majorHAnsi" w:cstheme="majorHAnsi"/>
          <w:b/>
          <w:color w:val="3C3C3C"/>
          <w:sz w:val="32"/>
        </w:rPr>
        <w:t>Community Centres Assistant</w:t>
      </w:r>
    </w:p>
    <w:p w14:paraId="2B4070E2" w14:textId="57185E12" w:rsidR="00883CE9" w:rsidRPr="00B4590D" w:rsidRDefault="00375964">
      <w:pPr>
        <w:jc w:val="center"/>
        <w:rPr>
          <w:rFonts w:asciiTheme="majorHAnsi" w:hAnsiTheme="majorHAnsi" w:cstheme="majorHAnsi"/>
        </w:rPr>
      </w:pPr>
      <w:r w:rsidRPr="00B4590D">
        <w:rPr>
          <w:rFonts w:asciiTheme="majorHAnsi" w:hAnsiTheme="majorHAnsi" w:cstheme="majorHAnsi"/>
        </w:rPr>
        <w:t>____________________________________________________________</w:t>
      </w:r>
    </w:p>
    <w:p w14:paraId="623755CE" w14:textId="516FC917" w:rsidR="00883CE9" w:rsidRPr="00B4590D" w:rsidRDefault="007A1781">
      <w:pPr>
        <w:jc w:val="center"/>
        <w:rPr>
          <w:rFonts w:asciiTheme="majorHAnsi" w:hAnsiTheme="majorHAnsi" w:cstheme="majorHAnsi"/>
        </w:rPr>
      </w:pPr>
      <w:r>
        <w:rPr>
          <w:noProof/>
        </w:rPr>
        <w:drawing>
          <wp:anchor distT="0" distB="0" distL="114300" distR="114300" simplePos="0" relativeHeight="251658240" behindDoc="0" locked="0" layoutInCell="1" allowOverlap="1" wp14:anchorId="0DF2737F" wp14:editId="3107FD6C">
            <wp:simplePos x="0" y="0"/>
            <wp:positionH relativeFrom="column">
              <wp:posOffset>-173024</wp:posOffset>
            </wp:positionH>
            <wp:positionV relativeFrom="paragraph">
              <wp:posOffset>125454</wp:posOffset>
            </wp:positionV>
            <wp:extent cx="704850" cy="704850"/>
            <wp:effectExtent l="0" t="0" r="0" b="0"/>
            <wp:wrapSquare wrapText="bothSides"/>
            <wp:docPr id="834469304"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469304" name="Picture 1" descr="A close-up of a 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anchor>
        </w:drawing>
      </w:r>
      <w:r w:rsidRPr="00521006">
        <w:rPr>
          <w:noProof/>
          <w:lang w:eastAsia="en-GB"/>
        </w:rPr>
        <w:drawing>
          <wp:anchor distT="0" distB="0" distL="114300" distR="114300" simplePos="0" relativeHeight="251658242" behindDoc="0" locked="0" layoutInCell="1" allowOverlap="1" wp14:anchorId="652BCEBD" wp14:editId="0251726E">
            <wp:simplePos x="0" y="0"/>
            <wp:positionH relativeFrom="column">
              <wp:posOffset>2856230</wp:posOffset>
            </wp:positionH>
            <wp:positionV relativeFrom="paragraph">
              <wp:posOffset>176116</wp:posOffset>
            </wp:positionV>
            <wp:extent cx="904875" cy="456565"/>
            <wp:effectExtent l="0" t="0" r="9525" b="63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4875" cy="4565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venirLTStd-Roman" w:hAnsi="AvenirLTStd-Roman" w:cs="AvenirLTStd-Roman"/>
          <w:noProof/>
          <w:color w:val="2680FF"/>
          <w:sz w:val="16"/>
          <w:szCs w:val="16"/>
          <w:lang w:eastAsia="en-GB"/>
        </w:rPr>
        <w:drawing>
          <wp:anchor distT="0" distB="0" distL="114300" distR="114300" simplePos="0" relativeHeight="251658243" behindDoc="0" locked="0" layoutInCell="1" allowOverlap="1" wp14:anchorId="1AD37F00" wp14:editId="3A5B7A84">
            <wp:simplePos x="0" y="0"/>
            <wp:positionH relativeFrom="margin">
              <wp:posOffset>5475523</wp:posOffset>
            </wp:positionH>
            <wp:positionV relativeFrom="paragraph">
              <wp:posOffset>140197</wp:posOffset>
            </wp:positionV>
            <wp:extent cx="1359535" cy="4572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upportingttcrgblogo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59535" cy="457200"/>
                    </a:xfrm>
                    <a:prstGeom prst="rect">
                      <a:avLst/>
                    </a:prstGeom>
                  </pic:spPr>
                </pic:pic>
              </a:graphicData>
            </a:graphic>
            <wp14:sizeRelH relativeFrom="margin">
              <wp14:pctWidth>0</wp14:pctWidth>
            </wp14:sizeRelH>
            <wp14:sizeRelV relativeFrom="margin">
              <wp14:pctHeight>0</wp14:pctHeight>
            </wp14:sizeRelV>
          </wp:anchor>
        </w:drawing>
      </w:r>
      <w:r w:rsidR="00231B9F" w:rsidRPr="00B4590D">
        <w:rPr>
          <w:rFonts w:asciiTheme="majorHAnsi" w:hAnsiTheme="majorHAnsi" w:cstheme="majorHAnsi"/>
        </w:rPr>
        <w:br/>
      </w:r>
    </w:p>
    <w:p w14:paraId="7FE3B984" w14:textId="503F2C31" w:rsidR="00883CE9" w:rsidRPr="00B4590D" w:rsidRDefault="00000000">
      <w:pPr>
        <w:rPr>
          <w:rFonts w:asciiTheme="majorHAnsi" w:hAnsiTheme="majorHAnsi" w:cstheme="majorHAnsi"/>
        </w:rPr>
      </w:pPr>
      <w:r w:rsidRPr="00B4590D">
        <w:rPr>
          <w:rFonts w:asciiTheme="majorHAnsi" w:hAnsiTheme="majorHAnsi" w:cstheme="majorHAnsi"/>
        </w:rPr>
        <w:br/>
      </w:r>
    </w:p>
    <w:p w14:paraId="1E027824" w14:textId="77777777" w:rsidR="007E40F8" w:rsidRDefault="007E40F8">
      <w:pPr>
        <w:jc w:val="center"/>
        <w:rPr>
          <w:rFonts w:asciiTheme="majorHAnsi" w:hAnsiTheme="majorHAnsi" w:cstheme="majorHAnsi"/>
          <w:color w:val="5A5A5A"/>
          <w:sz w:val="18"/>
        </w:rPr>
      </w:pPr>
    </w:p>
    <w:p w14:paraId="5E50FC8E" w14:textId="3C763600" w:rsidR="00883CE9" w:rsidRPr="00B4590D" w:rsidRDefault="00000000">
      <w:pPr>
        <w:jc w:val="center"/>
        <w:rPr>
          <w:rFonts w:asciiTheme="majorHAnsi" w:hAnsiTheme="majorHAnsi" w:cstheme="majorHAnsi"/>
        </w:rPr>
      </w:pPr>
      <w:r w:rsidRPr="00B4590D">
        <w:rPr>
          <w:rFonts w:asciiTheme="majorHAnsi" w:hAnsiTheme="majorHAnsi" w:cstheme="majorHAnsi"/>
          <w:color w:val="5A5A5A"/>
          <w:sz w:val="18"/>
        </w:rPr>
        <w:t>Unit 1 Endeavour House, Parkway Court, Marsh Mills, Plymouth, PL6 8LR</w:t>
      </w:r>
      <w:r w:rsidRPr="00B4590D">
        <w:rPr>
          <w:rFonts w:asciiTheme="majorHAnsi" w:hAnsiTheme="majorHAnsi" w:cstheme="majorHAnsi"/>
          <w:color w:val="5A5A5A"/>
          <w:sz w:val="18"/>
        </w:rPr>
        <w:br/>
        <w:t>Tel: 01752 205210 | Email: recruitment@colebrooksw.org | www.colebrooksw.org</w:t>
      </w:r>
    </w:p>
    <w:p w14:paraId="4C779DD7" w14:textId="77777777" w:rsidR="00884823" w:rsidRDefault="00884823">
      <w:pPr>
        <w:rPr>
          <w:rFonts w:asciiTheme="majorHAnsi" w:hAnsiTheme="majorHAnsi" w:cstheme="majorHAnsi"/>
        </w:rPr>
      </w:pPr>
    </w:p>
    <w:p w14:paraId="27DAFCB9" w14:textId="77777777" w:rsidR="00884823" w:rsidRPr="00884823" w:rsidRDefault="00884823" w:rsidP="00884823">
      <w:pPr>
        <w:rPr>
          <w:rFonts w:asciiTheme="majorHAnsi" w:hAnsiTheme="majorHAnsi" w:cstheme="majorHAnsi"/>
        </w:rPr>
      </w:pPr>
    </w:p>
    <w:p w14:paraId="7966235B" w14:textId="77777777" w:rsidR="00884823" w:rsidRPr="00884823" w:rsidRDefault="00884823" w:rsidP="00884823">
      <w:pPr>
        <w:rPr>
          <w:rFonts w:asciiTheme="majorHAnsi" w:hAnsiTheme="majorHAnsi" w:cstheme="majorHAnsi"/>
        </w:rPr>
      </w:pPr>
    </w:p>
    <w:p w14:paraId="3D8B9343" w14:textId="77777777" w:rsidR="00884823" w:rsidRPr="00884823" w:rsidRDefault="00884823" w:rsidP="00884823">
      <w:pPr>
        <w:rPr>
          <w:rFonts w:asciiTheme="majorHAnsi" w:hAnsiTheme="majorHAnsi" w:cstheme="majorHAnsi"/>
        </w:rPr>
      </w:pPr>
    </w:p>
    <w:p w14:paraId="604938B0" w14:textId="74109DD6" w:rsidR="00884823" w:rsidRDefault="00884823" w:rsidP="00884823">
      <w:pPr>
        <w:tabs>
          <w:tab w:val="left" w:pos="5242"/>
        </w:tabs>
        <w:rPr>
          <w:rFonts w:asciiTheme="majorHAnsi" w:hAnsiTheme="majorHAnsi" w:cstheme="majorHAnsi"/>
        </w:rPr>
      </w:pPr>
      <w:r>
        <w:rPr>
          <w:rFonts w:asciiTheme="majorHAnsi" w:hAnsiTheme="majorHAnsi" w:cstheme="majorHAnsi"/>
        </w:rPr>
        <w:tab/>
      </w:r>
    </w:p>
    <w:p w14:paraId="33388598" w14:textId="77777777" w:rsidR="00884823" w:rsidRDefault="00884823" w:rsidP="00884823">
      <w:pPr>
        <w:tabs>
          <w:tab w:val="left" w:pos="5242"/>
        </w:tabs>
        <w:rPr>
          <w:rFonts w:asciiTheme="majorHAnsi" w:hAnsiTheme="majorHAnsi" w:cstheme="majorHAnsi"/>
        </w:rPr>
      </w:pPr>
    </w:p>
    <w:p w14:paraId="6A503F76" w14:textId="77777777" w:rsidR="00884823" w:rsidRDefault="00884823" w:rsidP="00884823">
      <w:pPr>
        <w:tabs>
          <w:tab w:val="left" w:pos="5242"/>
        </w:tabs>
        <w:rPr>
          <w:rFonts w:asciiTheme="majorHAnsi" w:hAnsiTheme="majorHAnsi" w:cstheme="majorHAnsi"/>
        </w:rPr>
      </w:pPr>
    </w:p>
    <w:p w14:paraId="36F3A4EB" w14:textId="77777777" w:rsidR="00884823" w:rsidRDefault="00884823" w:rsidP="00884823">
      <w:pPr>
        <w:tabs>
          <w:tab w:val="left" w:pos="5242"/>
        </w:tabs>
        <w:rPr>
          <w:rFonts w:asciiTheme="majorHAnsi" w:hAnsiTheme="majorHAnsi" w:cstheme="majorHAnsi"/>
        </w:rPr>
      </w:pPr>
    </w:p>
    <w:p w14:paraId="677FE86F" w14:textId="77777777" w:rsidR="007A1781" w:rsidRDefault="007A1781" w:rsidP="00884823">
      <w:pPr>
        <w:tabs>
          <w:tab w:val="left" w:pos="5242"/>
        </w:tabs>
        <w:rPr>
          <w:rFonts w:asciiTheme="majorHAnsi" w:hAnsiTheme="majorHAnsi" w:cstheme="majorHAnsi"/>
        </w:rPr>
      </w:pPr>
    </w:p>
    <w:p w14:paraId="7C26A02E" w14:textId="77777777" w:rsidR="00884823" w:rsidRDefault="00884823" w:rsidP="00884823">
      <w:pPr>
        <w:tabs>
          <w:tab w:val="left" w:pos="5242"/>
        </w:tabs>
        <w:rPr>
          <w:rFonts w:asciiTheme="majorHAnsi" w:hAnsiTheme="majorHAnsi" w:cstheme="majorHAnsi"/>
        </w:rPr>
      </w:pPr>
    </w:p>
    <w:p w14:paraId="409EDA3F" w14:textId="77777777" w:rsidR="00884823" w:rsidRDefault="00884823" w:rsidP="00884823">
      <w:pPr>
        <w:tabs>
          <w:tab w:val="left" w:pos="5242"/>
        </w:tabs>
        <w:rPr>
          <w:rFonts w:asciiTheme="majorHAnsi" w:hAnsiTheme="majorHAnsi" w:cstheme="majorHAnsi"/>
        </w:rPr>
      </w:pPr>
    </w:p>
    <w:p w14:paraId="7AB550BC" w14:textId="77777777" w:rsidR="005E3F3C" w:rsidRPr="001D20C1" w:rsidRDefault="005E3F3C" w:rsidP="005E3F3C">
      <w:pPr>
        <w:rPr>
          <w:rFonts w:ascii="Calibri" w:hAnsi="Calibri" w:cs="Calibri"/>
          <w:sz w:val="24"/>
          <w:szCs w:val="24"/>
        </w:rPr>
      </w:pPr>
      <w:r w:rsidRPr="001D20C1">
        <w:rPr>
          <w:rFonts w:ascii="Calibri" w:hAnsi="Calibri" w:cs="Calibri"/>
          <w:b/>
          <w:sz w:val="24"/>
          <w:szCs w:val="24"/>
          <w:u w:val="single"/>
        </w:rPr>
        <w:lastRenderedPageBreak/>
        <w:t>JOB TITLE:</w:t>
      </w:r>
      <w:r w:rsidRPr="001D20C1">
        <w:rPr>
          <w:rFonts w:ascii="Calibri" w:hAnsi="Calibri" w:cs="Calibri"/>
          <w:sz w:val="24"/>
          <w:szCs w:val="24"/>
        </w:rPr>
        <w:tab/>
      </w:r>
      <w:r w:rsidRPr="001D20C1">
        <w:rPr>
          <w:rFonts w:ascii="Calibri" w:hAnsi="Calibri" w:cs="Calibri"/>
          <w:sz w:val="24"/>
          <w:szCs w:val="24"/>
        </w:rPr>
        <w:tab/>
      </w:r>
      <w:r w:rsidRPr="001D20C1">
        <w:rPr>
          <w:rFonts w:ascii="Calibri" w:hAnsi="Calibri" w:cs="Calibri"/>
          <w:sz w:val="24"/>
          <w:szCs w:val="24"/>
        </w:rPr>
        <w:tab/>
        <w:t>Community Centres Assistant</w:t>
      </w:r>
    </w:p>
    <w:p w14:paraId="176224A8" w14:textId="2E02F9F4" w:rsidR="009011EA" w:rsidRPr="009011EA" w:rsidRDefault="005E3F3C" w:rsidP="009011EA">
      <w:pPr>
        <w:rPr>
          <w:rFonts w:ascii="Calibri" w:hAnsi="Calibri" w:cs="Calibri"/>
          <w:sz w:val="24"/>
          <w:szCs w:val="24"/>
        </w:rPr>
      </w:pPr>
      <w:r w:rsidRPr="009011EA">
        <w:rPr>
          <w:rFonts w:ascii="Calibri" w:hAnsi="Calibri" w:cs="Calibri"/>
          <w:b/>
          <w:bCs/>
          <w:sz w:val="24"/>
          <w:szCs w:val="24"/>
          <w:u w:val="single"/>
        </w:rPr>
        <w:t>SALARY:</w:t>
      </w:r>
      <w:r w:rsidRPr="001D20C1">
        <w:rPr>
          <w:rFonts w:ascii="Calibri" w:hAnsi="Calibri" w:cs="Calibri"/>
          <w:sz w:val="24"/>
          <w:szCs w:val="24"/>
        </w:rPr>
        <w:tab/>
      </w:r>
      <w:r w:rsidRPr="001D20C1">
        <w:rPr>
          <w:rFonts w:ascii="Calibri" w:hAnsi="Calibri" w:cs="Calibri"/>
          <w:sz w:val="24"/>
          <w:szCs w:val="24"/>
        </w:rPr>
        <w:tab/>
      </w:r>
      <w:r w:rsidRPr="001D20C1">
        <w:rPr>
          <w:rFonts w:ascii="Calibri" w:hAnsi="Calibri" w:cs="Calibri"/>
          <w:sz w:val="24"/>
          <w:szCs w:val="24"/>
        </w:rPr>
        <w:tab/>
        <w:t>£</w:t>
      </w:r>
      <w:r w:rsidR="009011EA" w:rsidRPr="009011EA">
        <w:rPr>
          <w:rFonts w:ascii="Calibri" w:hAnsi="Calibri" w:cs="Calibri"/>
          <w:sz w:val="24"/>
          <w:szCs w:val="24"/>
        </w:rPr>
        <w:t>25,011.62</w:t>
      </w:r>
      <w:r w:rsidR="009011EA" w:rsidRPr="009011EA">
        <w:rPr>
          <w:rFonts w:ascii="Calibri" w:hAnsi="Calibri" w:cs="Calibri"/>
          <w:sz w:val="24"/>
          <w:szCs w:val="24"/>
        </w:rPr>
        <w:t xml:space="preserve"> per annum, pro rata</w:t>
      </w:r>
    </w:p>
    <w:p w14:paraId="763D37F5" w14:textId="4F685929" w:rsidR="005E3F3C" w:rsidRPr="001D20C1" w:rsidRDefault="005E3F3C" w:rsidP="005E3F3C">
      <w:pPr>
        <w:rPr>
          <w:rFonts w:ascii="Calibri" w:hAnsi="Calibri" w:cs="Calibri"/>
          <w:sz w:val="24"/>
          <w:szCs w:val="24"/>
        </w:rPr>
      </w:pPr>
      <w:r w:rsidRPr="001D20C1">
        <w:rPr>
          <w:rFonts w:ascii="Calibri" w:hAnsi="Calibri" w:cs="Calibri"/>
          <w:b/>
          <w:sz w:val="24"/>
          <w:szCs w:val="24"/>
          <w:u w:val="single"/>
        </w:rPr>
        <w:t>PROBATION PERIOD:</w:t>
      </w:r>
      <w:r w:rsidRPr="001D20C1">
        <w:rPr>
          <w:rFonts w:ascii="Calibri" w:hAnsi="Calibri" w:cs="Calibri"/>
          <w:sz w:val="24"/>
          <w:szCs w:val="24"/>
        </w:rPr>
        <w:tab/>
      </w:r>
      <w:r w:rsidR="00E44DE1">
        <w:rPr>
          <w:rFonts w:ascii="Calibri" w:hAnsi="Calibri" w:cs="Calibri"/>
          <w:sz w:val="24"/>
          <w:szCs w:val="24"/>
        </w:rPr>
        <w:tab/>
      </w:r>
      <w:r w:rsidR="009011EA">
        <w:rPr>
          <w:rFonts w:ascii="Calibri" w:hAnsi="Calibri" w:cs="Calibri"/>
          <w:sz w:val="24"/>
          <w:szCs w:val="24"/>
        </w:rPr>
        <w:t>6 M</w:t>
      </w:r>
      <w:r w:rsidRPr="001D20C1">
        <w:rPr>
          <w:rFonts w:ascii="Calibri" w:hAnsi="Calibri" w:cs="Calibri"/>
          <w:sz w:val="24"/>
          <w:szCs w:val="24"/>
        </w:rPr>
        <w:t>onths</w:t>
      </w:r>
    </w:p>
    <w:p w14:paraId="25989E34" w14:textId="605DACEC" w:rsidR="005E3F3C" w:rsidRPr="001D20C1" w:rsidRDefault="005E3F3C" w:rsidP="005E3F3C">
      <w:pPr>
        <w:rPr>
          <w:rFonts w:ascii="Calibri" w:hAnsi="Calibri" w:cs="Calibri"/>
          <w:sz w:val="24"/>
          <w:szCs w:val="24"/>
        </w:rPr>
      </w:pPr>
      <w:r w:rsidRPr="001D20C1">
        <w:rPr>
          <w:rFonts w:ascii="Calibri" w:hAnsi="Calibri" w:cs="Calibri"/>
          <w:b/>
          <w:sz w:val="24"/>
          <w:szCs w:val="24"/>
          <w:u w:val="single"/>
        </w:rPr>
        <w:t>CONTRACT:</w:t>
      </w:r>
      <w:r w:rsidRPr="001D20C1">
        <w:rPr>
          <w:rFonts w:ascii="Calibri" w:hAnsi="Calibri" w:cs="Calibri"/>
          <w:sz w:val="24"/>
          <w:szCs w:val="24"/>
        </w:rPr>
        <w:tab/>
      </w:r>
      <w:r w:rsidR="00E44DE1">
        <w:rPr>
          <w:rFonts w:ascii="Calibri" w:hAnsi="Calibri" w:cs="Calibri"/>
          <w:sz w:val="24"/>
          <w:szCs w:val="24"/>
        </w:rPr>
        <w:tab/>
      </w:r>
      <w:r w:rsidR="009011EA">
        <w:rPr>
          <w:rFonts w:ascii="Calibri" w:hAnsi="Calibri" w:cs="Calibri"/>
          <w:sz w:val="24"/>
          <w:szCs w:val="24"/>
        </w:rPr>
        <w:tab/>
      </w:r>
      <w:r w:rsidRPr="001D20C1">
        <w:rPr>
          <w:rFonts w:ascii="Calibri" w:hAnsi="Calibri" w:cs="Calibri"/>
          <w:sz w:val="24"/>
          <w:szCs w:val="24"/>
        </w:rPr>
        <w:t>Permanent</w:t>
      </w:r>
    </w:p>
    <w:p w14:paraId="4A7978A5" w14:textId="045145FF" w:rsidR="005E3F3C" w:rsidRPr="001D20C1" w:rsidRDefault="005E3F3C" w:rsidP="007E45E2">
      <w:pPr>
        <w:ind w:left="2835" w:hanging="2835"/>
        <w:rPr>
          <w:rFonts w:ascii="Calibri" w:hAnsi="Calibri" w:cs="Calibri"/>
          <w:sz w:val="24"/>
          <w:szCs w:val="24"/>
        </w:rPr>
      </w:pPr>
      <w:r w:rsidRPr="001D20C1">
        <w:rPr>
          <w:rFonts w:ascii="Calibri" w:hAnsi="Calibri" w:cs="Calibri"/>
          <w:b/>
          <w:sz w:val="24"/>
          <w:szCs w:val="24"/>
          <w:u w:val="single"/>
        </w:rPr>
        <w:t>BASE:</w:t>
      </w:r>
      <w:r w:rsidRPr="001D20C1">
        <w:rPr>
          <w:rFonts w:ascii="Calibri" w:hAnsi="Calibri" w:cs="Calibri"/>
          <w:b/>
          <w:sz w:val="24"/>
          <w:szCs w:val="24"/>
        </w:rPr>
        <w:t xml:space="preserve"> </w:t>
      </w:r>
      <w:r w:rsidRPr="001D20C1">
        <w:rPr>
          <w:rFonts w:ascii="Calibri" w:hAnsi="Calibri" w:cs="Calibri"/>
          <w:b/>
          <w:sz w:val="24"/>
          <w:szCs w:val="24"/>
        </w:rPr>
        <w:tab/>
      </w:r>
      <w:r w:rsidRPr="001D20C1">
        <w:rPr>
          <w:rFonts w:ascii="Calibri" w:hAnsi="Calibri" w:cs="Calibri"/>
          <w:sz w:val="24"/>
          <w:szCs w:val="24"/>
        </w:rPr>
        <w:t xml:space="preserve">Colebrook </w:t>
      </w:r>
      <w:proofErr w:type="gramStart"/>
      <w:r w:rsidRPr="001D20C1">
        <w:rPr>
          <w:rFonts w:ascii="Calibri" w:hAnsi="Calibri" w:cs="Calibri"/>
          <w:sz w:val="24"/>
          <w:szCs w:val="24"/>
        </w:rPr>
        <w:t>South West</w:t>
      </w:r>
      <w:proofErr w:type="gramEnd"/>
      <w:r w:rsidRPr="001D20C1">
        <w:rPr>
          <w:rFonts w:ascii="Calibri" w:hAnsi="Calibri" w:cs="Calibri"/>
          <w:sz w:val="24"/>
          <w:szCs w:val="24"/>
        </w:rPr>
        <w:t xml:space="preserve"> Ltd Community Centres:</w:t>
      </w:r>
      <w:r w:rsidR="007E45E2">
        <w:rPr>
          <w:rFonts w:ascii="Calibri" w:hAnsi="Calibri" w:cs="Calibri"/>
          <w:sz w:val="24"/>
          <w:szCs w:val="24"/>
        </w:rPr>
        <w:t xml:space="preserve"> </w:t>
      </w:r>
      <w:r w:rsidRPr="001D20C1">
        <w:rPr>
          <w:rFonts w:ascii="Calibri" w:hAnsi="Calibri" w:cs="Calibri"/>
          <w:sz w:val="24"/>
          <w:szCs w:val="24"/>
        </w:rPr>
        <w:t>William Sutton Memorial Hall (St Budeaux)</w:t>
      </w:r>
      <w:r w:rsidR="007E45E2">
        <w:rPr>
          <w:rFonts w:ascii="Calibri" w:hAnsi="Calibri" w:cs="Calibri"/>
          <w:sz w:val="24"/>
          <w:szCs w:val="24"/>
        </w:rPr>
        <w:t xml:space="preserve"> &amp; </w:t>
      </w:r>
      <w:r w:rsidRPr="001D20C1">
        <w:rPr>
          <w:rFonts w:ascii="Calibri" w:hAnsi="Calibri" w:cs="Calibri"/>
          <w:sz w:val="24"/>
          <w:szCs w:val="24"/>
        </w:rPr>
        <w:t>William Sutton Village Hall (Crownhill)</w:t>
      </w:r>
    </w:p>
    <w:p w14:paraId="31163F30" w14:textId="20A7999F" w:rsidR="005E3F3C" w:rsidRPr="001D20C1" w:rsidRDefault="005E3F3C" w:rsidP="009011EA">
      <w:pPr>
        <w:spacing w:after="120" w:line="240" w:lineRule="auto"/>
        <w:ind w:left="2835" w:hanging="6"/>
        <w:rPr>
          <w:rFonts w:ascii="Calibri" w:hAnsi="Calibri" w:cs="Calibri"/>
          <w:sz w:val="24"/>
          <w:szCs w:val="24"/>
        </w:rPr>
      </w:pPr>
      <w:r w:rsidRPr="001D20C1">
        <w:rPr>
          <w:rFonts w:ascii="Calibri" w:hAnsi="Calibri" w:cs="Calibri"/>
          <w:sz w:val="24"/>
          <w:szCs w:val="24"/>
        </w:rPr>
        <w:t>Due to the nature of the service, the post holder may be required to work at other Colebrook locations.</w:t>
      </w:r>
    </w:p>
    <w:p w14:paraId="3D82E7D5" w14:textId="3CF6ED53" w:rsidR="005E3F3C" w:rsidRPr="001D20C1" w:rsidRDefault="005E3F3C" w:rsidP="005E3F3C">
      <w:pPr>
        <w:rPr>
          <w:rFonts w:ascii="Calibri" w:hAnsi="Calibri" w:cs="Calibri"/>
          <w:sz w:val="24"/>
          <w:szCs w:val="24"/>
        </w:rPr>
      </w:pPr>
      <w:r w:rsidRPr="001D20C1">
        <w:rPr>
          <w:rFonts w:ascii="Calibri" w:hAnsi="Calibri" w:cs="Calibri"/>
          <w:b/>
          <w:sz w:val="24"/>
          <w:szCs w:val="24"/>
          <w:u w:val="single"/>
        </w:rPr>
        <w:t>REPORTS TO:</w:t>
      </w:r>
      <w:r w:rsidRPr="001D20C1">
        <w:rPr>
          <w:rFonts w:ascii="Calibri" w:hAnsi="Calibri" w:cs="Calibri"/>
          <w:sz w:val="24"/>
          <w:szCs w:val="24"/>
        </w:rPr>
        <w:tab/>
      </w:r>
      <w:r w:rsidRPr="001D20C1">
        <w:rPr>
          <w:rFonts w:ascii="Calibri" w:hAnsi="Calibri" w:cs="Calibri"/>
          <w:sz w:val="24"/>
          <w:szCs w:val="24"/>
        </w:rPr>
        <w:tab/>
      </w:r>
      <w:r w:rsidRPr="001D20C1">
        <w:rPr>
          <w:rFonts w:ascii="Calibri" w:hAnsi="Calibri" w:cs="Calibri"/>
          <w:sz w:val="24"/>
          <w:szCs w:val="24"/>
        </w:rPr>
        <w:tab/>
        <w:t xml:space="preserve">Engagement Services Manager </w:t>
      </w:r>
      <w:r w:rsidRPr="001D20C1">
        <w:rPr>
          <w:rFonts w:ascii="Calibri" w:hAnsi="Calibri" w:cs="Calibri"/>
          <w:sz w:val="24"/>
          <w:szCs w:val="24"/>
        </w:rPr>
        <w:tab/>
      </w:r>
    </w:p>
    <w:p w14:paraId="6204B696" w14:textId="77777777" w:rsidR="005E3F3C" w:rsidRPr="001D20C1" w:rsidRDefault="005E3F3C" w:rsidP="005E3F3C">
      <w:pPr>
        <w:rPr>
          <w:rFonts w:ascii="Calibri" w:hAnsi="Calibri" w:cs="Calibri"/>
          <w:sz w:val="24"/>
          <w:szCs w:val="24"/>
        </w:rPr>
      </w:pPr>
      <w:r w:rsidRPr="001D20C1">
        <w:rPr>
          <w:rFonts w:ascii="Calibri" w:hAnsi="Calibri" w:cs="Calibri"/>
          <w:b/>
          <w:sz w:val="24"/>
          <w:szCs w:val="24"/>
          <w:u w:val="single"/>
        </w:rPr>
        <w:t>NOTICE PERIOD:</w:t>
      </w:r>
      <w:r w:rsidRPr="001D20C1">
        <w:rPr>
          <w:rFonts w:ascii="Calibri" w:hAnsi="Calibri" w:cs="Calibri"/>
          <w:sz w:val="24"/>
          <w:szCs w:val="24"/>
        </w:rPr>
        <w:tab/>
      </w:r>
      <w:r w:rsidRPr="001D20C1">
        <w:rPr>
          <w:rFonts w:ascii="Calibri" w:hAnsi="Calibri" w:cs="Calibri"/>
          <w:sz w:val="24"/>
          <w:szCs w:val="24"/>
        </w:rPr>
        <w:tab/>
        <w:t>One calendar month</w:t>
      </w:r>
    </w:p>
    <w:p w14:paraId="69DD7B05" w14:textId="77777777" w:rsidR="005E3F3C" w:rsidRPr="001D20C1" w:rsidRDefault="005E3F3C" w:rsidP="005E3F3C">
      <w:pPr>
        <w:ind w:left="2832" w:hanging="2832"/>
        <w:jc w:val="both"/>
        <w:rPr>
          <w:rFonts w:ascii="Calibri" w:hAnsi="Calibri" w:cs="Calibri"/>
          <w:sz w:val="24"/>
          <w:szCs w:val="24"/>
        </w:rPr>
      </w:pPr>
      <w:r w:rsidRPr="001D20C1">
        <w:rPr>
          <w:rFonts w:ascii="Calibri" w:hAnsi="Calibri" w:cs="Calibri"/>
          <w:b/>
          <w:sz w:val="24"/>
          <w:szCs w:val="24"/>
          <w:u w:val="single"/>
        </w:rPr>
        <w:t>HOURS:</w:t>
      </w:r>
      <w:r w:rsidRPr="001D20C1">
        <w:rPr>
          <w:rFonts w:ascii="Calibri" w:hAnsi="Calibri" w:cs="Calibri"/>
          <w:sz w:val="24"/>
          <w:szCs w:val="24"/>
        </w:rPr>
        <w:t xml:space="preserve"> </w:t>
      </w:r>
      <w:r w:rsidRPr="001D20C1">
        <w:rPr>
          <w:rFonts w:ascii="Calibri" w:hAnsi="Calibri" w:cs="Calibri"/>
          <w:sz w:val="24"/>
          <w:szCs w:val="24"/>
        </w:rPr>
        <w:tab/>
        <w:t xml:space="preserve">25 hours per week to be worked flexibly according to organisational need. This will include weekend/occasional evening and early morning </w:t>
      </w:r>
      <w:proofErr w:type="gramStart"/>
      <w:r w:rsidRPr="001D20C1">
        <w:rPr>
          <w:rFonts w:ascii="Calibri" w:hAnsi="Calibri" w:cs="Calibri"/>
          <w:sz w:val="24"/>
          <w:szCs w:val="24"/>
        </w:rPr>
        <w:t>working</w:t>
      </w:r>
      <w:proofErr w:type="gramEnd"/>
      <w:r w:rsidRPr="001D20C1">
        <w:rPr>
          <w:rFonts w:ascii="Calibri" w:hAnsi="Calibri" w:cs="Calibri"/>
          <w:sz w:val="24"/>
          <w:szCs w:val="24"/>
        </w:rPr>
        <w:t xml:space="preserve"> for which no additional payment is made.</w:t>
      </w:r>
    </w:p>
    <w:p w14:paraId="70C5698C" w14:textId="77777777" w:rsidR="005E3F3C" w:rsidRPr="001D20C1" w:rsidRDefault="005E3F3C" w:rsidP="005E3F3C">
      <w:pPr>
        <w:ind w:left="2832" w:hanging="2832"/>
        <w:jc w:val="both"/>
        <w:rPr>
          <w:rFonts w:ascii="Calibri" w:hAnsi="Calibri" w:cs="Calibri"/>
          <w:sz w:val="24"/>
          <w:szCs w:val="24"/>
        </w:rPr>
      </w:pPr>
      <w:r w:rsidRPr="001D20C1">
        <w:rPr>
          <w:rFonts w:ascii="Calibri" w:hAnsi="Calibri" w:cs="Calibri"/>
          <w:b/>
          <w:bCs/>
          <w:sz w:val="24"/>
          <w:szCs w:val="24"/>
          <w:u w:val="single"/>
        </w:rPr>
        <w:t>PENSIONS:</w:t>
      </w:r>
      <w:r w:rsidRPr="001D20C1">
        <w:rPr>
          <w:rFonts w:ascii="Calibri" w:hAnsi="Calibri" w:cs="Calibri"/>
          <w:sz w:val="24"/>
          <w:szCs w:val="24"/>
        </w:rPr>
        <w:tab/>
        <w:t>Employees’ Pension Scheme available</w:t>
      </w:r>
    </w:p>
    <w:p w14:paraId="606F0DED" w14:textId="77777777" w:rsidR="005E3F3C" w:rsidRDefault="005E3F3C" w:rsidP="005E3F3C">
      <w:pPr>
        <w:ind w:left="2832" w:hanging="2832"/>
        <w:jc w:val="both"/>
        <w:rPr>
          <w:rFonts w:ascii="Calibri" w:hAnsi="Calibri" w:cs="Calibri"/>
          <w:b/>
          <w:sz w:val="24"/>
          <w:szCs w:val="24"/>
          <w:u w:val="single"/>
        </w:rPr>
      </w:pPr>
    </w:p>
    <w:p w14:paraId="0B3C3E94" w14:textId="77777777" w:rsidR="007A1781" w:rsidRDefault="007A1781" w:rsidP="005E3F3C">
      <w:pPr>
        <w:ind w:left="2832" w:hanging="2832"/>
        <w:jc w:val="both"/>
        <w:rPr>
          <w:rFonts w:ascii="Calibri" w:hAnsi="Calibri" w:cs="Calibri"/>
          <w:b/>
          <w:sz w:val="24"/>
          <w:szCs w:val="24"/>
          <w:u w:val="single"/>
        </w:rPr>
      </w:pPr>
    </w:p>
    <w:p w14:paraId="1F7636DC" w14:textId="77777777" w:rsidR="005E3F3C" w:rsidRPr="001D20C1" w:rsidRDefault="005E3F3C" w:rsidP="005E3F3C">
      <w:pPr>
        <w:ind w:left="2832" w:hanging="2832"/>
        <w:jc w:val="both"/>
        <w:rPr>
          <w:rFonts w:ascii="Calibri" w:hAnsi="Calibri" w:cs="Calibri"/>
          <w:b/>
          <w:sz w:val="24"/>
          <w:szCs w:val="24"/>
          <w:u w:val="single"/>
        </w:rPr>
      </w:pPr>
      <w:r w:rsidRPr="001D20C1">
        <w:rPr>
          <w:rFonts w:ascii="Calibri" w:hAnsi="Calibri" w:cs="Calibri"/>
          <w:b/>
          <w:sz w:val="24"/>
          <w:szCs w:val="24"/>
          <w:u w:val="single"/>
        </w:rPr>
        <w:t>INTRODUCTION</w:t>
      </w:r>
    </w:p>
    <w:p w14:paraId="15234FC5" w14:textId="77777777" w:rsidR="005E3F3C" w:rsidRPr="001D20C1" w:rsidRDefault="005E3F3C" w:rsidP="005E3F3C">
      <w:pPr>
        <w:ind w:firstLine="3"/>
        <w:jc w:val="both"/>
        <w:rPr>
          <w:rFonts w:ascii="Calibri" w:hAnsi="Calibri" w:cs="Calibri"/>
          <w:bCs/>
          <w:sz w:val="24"/>
          <w:szCs w:val="24"/>
        </w:rPr>
      </w:pPr>
      <w:r w:rsidRPr="001D20C1">
        <w:rPr>
          <w:rFonts w:ascii="Calibri" w:hAnsi="Calibri" w:cs="Calibri"/>
          <w:bCs/>
          <w:sz w:val="24"/>
          <w:szCs w:val="24"/>
        </w:rPr>
        <w:t xml:space="preserve">Colebrook </w:t>
      </w:r>
      <w:proofErr w:type="gramStart"/>
      <w:r w:rsidRPr="001D20C1">
        <w:rPr>
          <w:rFonts w:ascii="Calibri" w:hAnsi="Calibri" w:cs="Calibri"/>
          <w:bCs/>
          <w:sz w:val="24"/>
          <w:szCs w:val="24"/>
        </w:rPr>
        <w:t>have</w:t>
      </w:r>
      <w:proofErr w:type="gramEnd"/>
      <w:r w:rsidRPr="001D20C1">
        <w:rPr>
          <w:rFonts w:ascii="Calibri" w:hAnsi="Calibri" w:cs="Calibri"/>
          <w:bCs/>
          <w:sz w:val="24"/>
          <w:szCs w:val="24"/>
        </w:rPr>
        <w:t xml:space="preserve"> been working with individuals, communities and organisations in and around Plymouth for over 40 years and pride </w:t>
      </w:r>
      <w:proofErr w:type="gramStart"/>
      <w:r w:rsidRPr="001D20C1">
        <w:rPr>
          <w:rFonts w:ascii="Calibri" w:hAnsi="Calibri" w:cs="Calibri"/>
          <w:bCs/>
          <w:sz w:val="24"/>
          <w:szCs w:val="24"/>
        </w:rPr>
        <w:t>ourselves</w:t>
      </w:r>
      <w:proofErr w:type="gramEnd"/>
      <w:r w:rsidRPr="001D20C1">
        <w:rPr>
          <w:rFonts w:ascii="Calibri" w:hAnsi="Calibri" w:cs="Calibri"/>
          <w:bCs/>
          <w:sz w:val="24"/>
          <w:szCs w:val="24"/>
        </w:rPr>
        <w:t xml:space="preserve"> in putting people at the heart of everything we do.</w:t>
      </w:r>
    </w:p>
    <w:p w14:paraId="06B7F4BD" w14:textId="77777777" w:rsidR="005E3F3C" w:rsidRPr="001D20C1" w:rsidRDefault="005E3F3C" w:rsidP="005E3F3C">
      <w:pPr>
        <w:ind w:firstLine="3"/>
        <w:jc w:val="both"/>
        <w:rPr>
          <w:rFonts w:ascii="Calibri" w:hAnsi="Calibri" w:cs="Calibri"/>
          <w:bCs/>
          <w:sz w:val="24"/>
          <w:szCs w:val="24"/>
        </w:rPr>
      </w:pPr>
      <w:r w:rsidRPr="001D20C1">
        <w:rPr>
          <w:rFonts w:ascii="Calibri" w:hAnsi="Calibri" w:cs="Calibri"/>
          <w:bCs/>
          <w:sz w:val="24"/>
          <w:szCs w:val="24"/>
        </w:rPr>
        <w:t>Our mission is to inspire and empower people and communities to achieve their independence and aspirations.  We achieve this through our services by:</w:t>
      </w:r>
    </w:p>
    <w:p w14:paraId="5A34A4AA" w14:textId="77777777" w:rsidR="005E3F3C" w:rsidRPr="001D20C1" w:rsidRDefault="005E3F3C" w:rsidP="005E3F3C">
      <w:pPr>
        <w:spacing w:after="120" w:line="240" w:lineRule="auto"/>
        <w:ind w:left="709" w:firstLine="6"/>
        <w:jc w:val="both"/>
        <w:rPr>
          <w:rFonts w:ascii="Calibri" w:hAnsi="Calibri" w:cs="Calibri"/>
          <w:bCs/>
          <w:sz w:val="24"/>
          <w:szCs w:val="24"/>
        </w:rPr>
      </w:pPr>
      <w:r w:rsidRPr="001D20C1">
        <w:rPr>
          <w:rFonts w:ascii="Calibri" w:hAnsi="Calibri" w:cs="Calibri"/>
          <w:bCs/>
          <w:sz w:val="24"/>
          <w:szCs w:val="24"/>
        </w:rPr>
        <w:t>• Supporting people to achieve skills, realise goals and improve independence</w:t>
      </w:r>
    </w:p>
    <w:p w14:paraId="309DFBD4" w14:textId="77777777" w:rsidR="005E3F3C" w:rsidRPr="001D20C1" w:rsidRDefault="005E3F3C" w:rsidP="005E3F3C">
      <w:pPr>
        <w:spacing w:after="120" w:line="240" w:lineRule="auto"/>
        <w:ind w:left="709" w:firstLine="6"/>
        <w:jc w:val="both"/>
        <w:rPr>
          <w:rFonts w:ascii="Calibri" w:hAnsi="Calibri" w:cs="Calibri"/>
          <w:bCs/>
          <w:sz w:val="24"/>
          <w:szCs w:val="24"/>
        </w:rPr>
      </w:pPr>
      <w:r w:rsidRPr="001D20C1">
        <w:rPr>
          <w:rFonts w:ascii="Calibri" w:hAnsi="Calibri" w:cs="Calibri"/>
          <w:bCs/>
          <w:sz w:val="24"/>
          <w:szCs w:val="24"/>
        </w:rPr>
        <w:t>• Supporting community development and sustainable growth</w:t>
      </w:r>
    </w:p>
    <w:p w14:paraId="37D2C756" w14:textId="77777777" w:rsidR="005E3F3C" w:rsidRPr="001D20C1" w:rsidRDefault="005E3F3C" w:rsidP="005E3F3C">
      <w:pPr>
        <w:spacing w:after="120" w:line="240" w:lineRule="auto"/>
        <w:ind w:left="709" w:firstLine="6"/>
        <w:jc w:val="both"/>
        <w:rPr>
          <w:rFonts w:ascii="Calibri" w:hAnsi="Calibri" w:cs="Calibri"/>
          <w:bCs/>
          <w:sz w:val="24"/>
          <w:szCs w:val="24"/>
        </w:rPr>
      </w:pPr>
      <w:r w:rsidRPr="001D20C1">
        <w:rPr>
          <w:rFonts w:ascii="Calibri" w:hAnsi="Calibri" w:cs="Calibri"/>
          <w:bCs/>
          <w:sz w:val="24"/>
          <w:szCs w:val="24"/>
        </w:rPr>
        <w:t xml:space="preserve">• Involving people to have </w:t>
      </w:r>
      <w:proofErr w:type="gramStart"/>
      <w:r w:rsidRPr="001D20C1">
        <w:rPr>
          <w:rFonts w:ascii="Calibri" w:hAnsi="Calibri" w:cs="Calibri"/>
          <w:bCs/>
          <w:sz w:val="24"/>
          <w:szCs w:val="24"/>
        </w:rPr>
        <w:t>a voice</w:t>
      </w:r>
      <w:proofErr w:type="gramEnd"/>
      <w:r w:rsidRPr="001D20C1">
        <w:rPr>
          <w:rFonts w:ascii="Calibri" w:hAnsi="Calibri" w:cs="Calibri"/>
          <w:bCs/>
          <w:sz w:val="24"/>
          <w:szCs w:val="24"/>
        </w:rPr>
        <w:t xml:space="preserve"> and shape services.</w:t>
      </w:r>
    </w:p>
    <w:p w14:paraId="2C36077C" w14:textId="77777777" w:rsidR="005E3F3C" w:rsidRPr="001D20C1" w:rsidRDefault="005E3F3C" w:rsidP="005E3F3C">
      <w:pPr>
        <w:ind w:left="2832" w:hanging="2832"/>
        <w:jc w:val="both"/>
        <w:rPr>
          <w:rFonts w:ascii="Calibri" w:hAnsi="Calibri" w:cs="Calibri"/>
          <w:b/>
          <w:sz w:val="24"/>
          <w:szCs w:val="24"/>
          <w:u w:val="single"/>
        </w:rPr>
      </w:pPr>
    </w:p>
    <w:p w14:paraId="2FC9E056" w14:textId="77777777" w:rsidR="005E3F3C" w:rsidRPr="001D20C1" w:rsidRDefault="005E3F3C" w:rsidP="005E3F3C">
      <w:pPr>
        <w:ind w:left="2832" w:hanging="2832"/>
        <w:jc w:val="both"/>
        <w:rPr>
          <w:rFonts w:ascii="Calibri" w:hAnsi="Calibri" w:cs="Calibri"/>
          <w:b/>
          <w:sz w:val="24"/>
          <w:szCs w:val="24"/>
          <w:u w:val="single"/>
        </w:rPr>
      </w:pPr>
      <w:r w:rsidRPr="001D20C1">
        <w:rPr>
          <w:rFonts w:ascii="Calibri" w:hAnsi="Calibri" w:cs="Calibri"/>
          <w:b/>
          <w:sz w:val="24"/>
          <w:szCs w:val="24"/>
          <w:u w:val="single"/>
        </w:rPr>
        <w:t xml:space="preserve">OVERALL AIMS OF THE POST </w:t>
      </w:r>
    </w:p>
    <w:p w14:paraId="6EB0173C" w14:textId="77777777" w:rsidR="005E3F3C" w:rsidRPr="001D20C1" w:rsidRDefault="005E3F3C" w:rsidP="005E3F3C">
      <w:pPr>
        <w:spacing w:line="240" w:lineRule="auto"/>
        <w:rPr>
          <w:rFonts w:ascii="Calibri" w:hAnsi="Calibri" w:cs="Calibri"/>
          <w:sz w:val="24"/>
          <w:szCs w:val="24"/>
        </w:rPr>
      </w:pPr>
      <w:r w:rsidRPr="001D20C1">
        <w:rPr>
          <w:rFonts w:ascii="Calibri" w:hAnsi="Calibri" w:cs="Calibri"/>
          <w:sz w:val="24"/>
          <w:szCs w:val="24"/>
        </w:rPr>
        <w:t xml:space="preserve">Working with other members of the Community Centres Team/Colebrook Central Team support the day-to-day delivery of operations at Colebrook South West’s Community Centres. </w:t>
      </w:r>
    </w:p>
    <w:p w14:paraId="74784A63" w14:textId="77777777" w:rsidR="005E3F3C" w:rsidRDefault="005E3F3C" w:rsidP="005E3F3C">
      <w:pPr>
        <w:pStyle w:val="JD-headings"/>
        <w:ind w:right="0"/>
        <w:rPr>
          <w:rFonts w:ascii="Calibri" w:hAnsi="Calibri" w:cs="Calibri"/>
          <w:sz w:val="24"/>
          <w:szCs w:val="24"/>
        </w:rPr>
      </w:pPr>
    </w:p>
    <w:p w14:paraId="342B03C3" w14:textId="77777777" w:rsidR="007E45E2" w:rsidRDefault="007E45E2" w:rsidP="005E3F3C">
      <w:pPr>
        <w:pStyle w:val="JD-headings"/>
        <w:ind w:right="0"/>
        <w:rPr>
          <w:rFonts w:ascii="Calibri" w:hAnsi="Calibri" w:cs="Calibri"/>
          <w:sz w:val="24"/>
          <w:szCs w:val="24"/>
        </w:rPr>
      </w:pPr>
    </w:p>
    <w:p w14:paraId="2B85307B" w14:textId="77777777" w:rsidR="007E45E2" w:rsidRDefault="007E45E2" w:rsidP="005E3F3C">
      <w:pPr>
        <w:pStyle w:val="JD-headings"/>
        <w:ind w:right="0"/>
        <w:rPr>
          <w:rFonts w:ascii="Calibri" w:hAnsi="Calibri" w:cs="Calibri"/>
          <w:sz w:val="24"/>
          <w:szCs w:val="24"/>
        </w:rPr>
      </w:pPr>
    </w:p>
    <w:p w14:paraId="340F55A0" w14:textId="77777777" w:rsidR="007A1781" w:rsidRPr="001D20C1" w:rsidRDefault="007A1781" w:rsidP="005E3F3C">
      <w:pPr>
        <w:pStyle w:val="JD-headings"/>
        <w:ind w:right="0"/>
        <w:rPr>
          <w:rFonts w:ascii="Calibri" w:hAnsi="Calibri" w:cs="Calibri"/>
          <w:sz w:val="24"/>
          <w:szCs w:val="24"/>
        </w:rPr>
      </w:pPr>
    </w:p>
    <w:p w14:paraId="0964C546" w14:textId="77777777" w:rsidR="005E3F3C" w:rsidRPr="001D20C1" w:rsidRDefault="005E3F3C" w:rsidP="005E3F3C">
      <w:pPr>
        <w:pStyle w:val="JD-headings"/>
        <w:ind w:right="0"/>
        <w:rPr>
          <w:rFonts w:ascii="Calibri" w:hAnsi="Calibri" w:cs="Calibri"/>
          <w:sz w:val="24"/>
          <w:szCs w:val="24"/>
        </w:rPr>
      </w:pPr>
      <w:r w:rsidRPr="001D20C1">
        <w:rPr>
          <w:rFonts w:ascii="Calibri" w:hAnsi="Calibri" w:cs="Calibri"/>
          <w:sz w:val="24"/>
          <w:szCs w:val="24"/>
        </w:rPr>
        <w:lastRenderedPageBreak/>
        <w:t xml:space="preserve">DUTIES / RESPONSIBILITES: </w:t>
      </w:r>
    </w:p>
    <w:p w14:paraId="79F0C0EE" w14:textId="77777777" w:rsidR="005E3F3C" w:rsidRPr="001D20C1" w:rsidRDefault="005E3F3C" w:rsidP="005E3F3C">
      <w:pPr>
        <w:pStyle w:val="ListParagraph"/>
        <w:numPr>
          <w:ilvl w:val="0"/>
          <w:numId w:val="11"/>
        </w:numPr>
        <w:spacing w:after="120" w:line="240" w:lineRule="auto"/>
        <w:ind w:left="1066" w:hanging="357"/>
        <w:contextualSpacing w:val="0"/>
        <w:rPr>
          <w:rFonts w:ascii="Calibri" w:hAnsi="Calibri" w:cs="Calibri"/>
          <w:sz w:val="24"/>
          <w:szCs w:val="24"/>
        </w:rPr>
      </w:pPr>
      <w:r w:rsidRPr="001D20C1">
        <w:rPr>
          <w:rFonts w:ascii="Calibri" w:eastAsia="Times New Roman" w:hAnsi="Calibri" w:cs="Calibri"/>
          <w:color w:val="212121"/>
          <w:sz w:val="24"/>
          <w:szCs w:val="24"/>
          <w:lang w:eastAsia="en-GB"/>
        </w:rPr>
        <w:t xml:space="preserve">Conduct weekly Health &amp; Safety and maintenance inspections of premises, ensuring buildings and grounds are well-maintained and kept clean and tidy. </w:t>
      </w:r>
    </w:p>
    <w:p w14:paraId="242654A3" w14:textId="77777777" w:rsidR="005E3F3C" w:rsidRPr="001D20C1" w:rsidRDefault="005E3F3C" w:rsidP="005E3F3C">
      <w:pPr>
        <w:pStyle w:val="ListParagraph"/>
        <w:numPr>
          <w:ilvl w:val="0"/>
          <w:numId w:val="11"/>
        </w:numPr>
        <w:spacing w:after="120" w:line="240" w:lineRule="auto"/>
        <w:ind w:left="1066" w:hanging="357"/>
        <w:contextualSpacing w:val="0"/>
        <w:rPr>
          <w:rFonts w:ascii="Calibri" w:hAnsi="Calibri" w:cs="Calibri"/>
          <w:sz w:val="24"/>
          <w:szCs w:val="24"/>
        </w:rPr>
      </w:pPr>
      <w:r w:rsidRPr="001D20C1">
        <w:rPr>
          <w:rFonts w:ascii="Calibri" w:hAnsi="Calibri" w:cs="Calibri"/>
          <w:sz w:val="24"/>
          <w:szCs w:val="24"/>
        </w:rPr>
        <w:t xml:space="preserve">Working with the Caretaker </w:t>
      </w:r>
      <w:proofErr w:type="gramStart"/>
      <w:r w:rsidRPr="001D20C1">
        <w:rPr>
          <w:rFonts w:ascii="Calibri" w:hAnsi="Calibri" w:cs="Calibri"/>
          <w:sz w:val="24"/>
          <w:szCs w:val="24"/>
        </w:rPr>
        <w:t>support</w:t>
      </w:r>
      <w:proofErr w:type="gramEnd"/>
      <w:r w:rsidRPr="001D20C1">
        <w:rPr>
          <w:rFonts w:ascii="Calibri" w:hAnsi="Calibri" w:cs="Calibri"/>
          <w:sz w:val="24"/>
          <w:szCs w:val="24"/>
        </w:rPr>
        <w:t xml:space="preserve"> the cleaning of all areas of Colebrook South West’s Community </w:t>
      </w:r>
      <w:proofErr w:type="gramStart"/>
      <w:r w:rsidRPr="001D20C1">
        <w:rPr>
          <w:rFonts w:ascii="Calibri" w:hAnsi="Calibri" w:cs="Calibri"/>
          <w:sz w:val="24"/>
          <w:szCs w:val="24"/>
        </w:rPr>
        <w:t>Centres</w:t>
      </w:r>
      <w:proofErr w:type="gramEnd"/>
      <w:r w:rsidRPr="001D20C1">
        <w:rPr>
          <w:rFonts w:ascii="Calibri" w:hAnsi="Calibri" w:cs="Calibri"/>
          <w:sz w:val="24"/>
          <w:szCs w:val="24"/>
        </w:rPr>
        <w:t xml:space="preserve"> including all main rooms, kitchen and toilets.</w:t>
      </w:r>
    </w:p>
    <w:p w14:paraId="6D89B386" w14:textId="77777777" w:rsidR="005E3F3C" w:rsidRPr="001D20C1" w:rsidRDefault="005E3F3C" w:rsidP="005E3F3C">
      <w:pPr>
        <w:numPr>
          <w:ilvl w:val="0"/>
          <w:numId w:val="11"/>
        </w:numPr>
        <w:spacing w:after="120" w:line="240" w:lineRule="auto"/>
        <w:ind w:left="1066" w:hanging="357"/>
        <w:textAlignment w:val="baseline"/>
        <w:rPr>
          <w:rFonts w:ascii="Calibri" w:eastAsia="Times New Roman" w:hAnsi="Calibri" w:cs="Calibri"/>
          <w:color w:val="212121"/>
          <w:sz w:val="24"/>
          <w:szCs w:val="24"/>
          <w:lang w:eastAsia="en-GB"/>
        </w:rPr>
      </w:pPr>
      <w:r w:rsidRPr="001D20C1">
        <w:rPr>
          <w:rFonts w:ascii="Calibri" w:eastAsia="Times New Roman" w:hAnsi="Calibri" w:cs="Calibri"/>
          <w:color w:val="212121"/>
          <w:sz w:val="24"/>
          <w:szCs w:val="24"/>
          <w:lang w:eastAsia="en-GB"/>
        </w:rPr>
        <w:t>Oversee/Conduct weekly fire alarm tests at both sites, record findings and promptly reporting issues.</w:t>
      </w:r>
    </w:p>
    <w:p w14:paraId="56B9125D" w14:textId="77777777" w:rsidR="005E3F3C" w:rsidRPr="001D20C1" w:rsidRDefault="005E3F3C" w:rsidP="005E3F3C">
      <w:pPr>
        <w:numPr>
          <w:ilvl w:val="0"/>
          <w:numId w:val="11"/>
        </w:numPr>
        <w:spacing w:after="120" w:line="240" w:lineRule="auto"/>
        <w:ind w:left="1066" w:hanging="357"/>
        <w:textAlignment w:val="baseline"/>
        <w:rPr>
          <w:rFonts w:ascii="Calibri" w:eastAsia="Times New Roman" w:hAnsi="Calibri" w:cs="Calibri"/>
          <w:color w:val="212121"/>
          <w:sz w:val="24"/>
          <w:szCs w:val="24"/>
          <w:lang w:eastAsia="en-GB"/>
        </w:rPr>
      </w:pPr>
      <w:r w:rsidRPr="001D20C1">
        <w:rPr>
          <w:rFonts w:ascii="Calibri" w:eastAsia="Times New Roman" w:hAnsi="Calibri" w:cs="Calibri"/>
          <w:color w:val="212121"/>
          <w:sz w:val="24"/>
          <w:szCs w:val="24"/>
          <w:lang w:eastAsia="en-GB"/>
        </w:rPr>
        <w:t>Carry out RAMS (Risk Assessment and Method Statement) as required, maintaining a register of identified risks.</w:t>
      </w:r>
    </w:p>
    <w:p w14:paraId="15026F33" w14:textId="77777777" w:rsidR="005E3F3C" w:rsidRPr="001D20C1" w:rsidRDefault="005E3F3C" w:rsidP="005E3F3C">
      <w:pPr>
        <w:numPr>
          <w:ilvl w:val="0"/>
          <w:numId w:val="11"/>
        </w:numPr>
        <w:spacing w:after="120" w:line="240" w:lineRule="auto"/>
        <w:ind w:left="1066" w:hanging="357"/>
        <w:textAlignment w:val="baseline"/>
        <w:rPr>
          <w:rFonts w:ascii="Calibri" w:eastAsia="Times New Roman" w:hAnsi="Calibri" w:cs="Calibri"/>
          <w:color w:val="212121"/>
          <w:sz w:val="24"/>
          <w:szCs w:val="24"/>
          <w:lang w:eastAsia="en-GB"/>
        </w:rPr>
      </w:pPr>
      <w:r w:rsidRPr="001D20C1">
        <w:rPr>
          <w:rFonts w:ascii="Calibri" w:hAnsi="Calibri" w:cs="Calibri"/>
          <w:sz w:val="24"/>
          <w:szCs w:val="24"/>
        </w:rPr>
        <w:t xml:space="preserve">Maintain a list of routine/emerging maintenance and redecoration tasks as identified at each </w:t>
      </w:r>
      <w:proofErr w:type="spellStart"/>
      <w:r w:rsidRPr="001D20C1">
        <w:rPr>
          <w:rFonts w:ascii="Calibri" w:hAnsi="Calibri" w:cs="Calibri"/>
          <w:sz w:val="24"/>
          <w:szCs w:val="24"/>
        </w:rPr>
        <w:t>centre</w:t>
      </w:r>
      <w:proofErr w:type="spellEnd"/>
      <w:r w:rsidRPr="001D20C1">
        <w:rPr>
          <w:rFonts w:ascii="Calibri" w:hAnsi="Calibri" w:cs="Calibri"/>
          <w:sz w:val="24"/>
          <w:szCs w:val="24"/>
        </w:rPr>
        <w:t>.</w:t>
      </w:r>
    </w:p>
    <w:p w14:paraId="1970C335" w14:textId="77777777" w:rsidR="005E3F3C" w:rsidRPr="001D20C1" w:rsidRDefault="005E3F3C" w:rsidP="005E3F3C">
      <w:pPr>
        <w:pStyle w:val="ListParagraph"/>
        <w:numPr>
          <w:ilvl w:val="0"/>
          <w:numId w:val="11"/>
        </w:numPr>
        <w:spacing w:after="120" w:line="240" w:lineRule="auto"/>
        <w:ind w:left="1066" w:hanging="357"/>
        <w:contextualSpacing w:val="0"/>
        <w:rPr>
          <w:rFonts w:ascii="Calibri" w:eastAsia="Times New Roman" w:hAnsi="Calibri" w:cs="Calibri"/>
          <w:color w:val="212121"/>
          <w:sz w:val="24"/>
          <w:szCs w:val="24"/>
          <w:lang w:eastAsia="en-GB"/>
        </w:rPr>
      </w:pPr>
      <w:r w:rsidRPr="001D20C1">
        <w:rPr>
          <w:rFonts w:ascii="Calibri" w:eastAsia="Times New Roman" w:hAnsi="Calibri" w:cs="Calibri"/>
          <w:color w:val="212121"/>
          <w:sz w:val="24"/>
          <w:szCs w:val="24"/>
          <w:lang w:eastAsia="en-GB"/>
        </w:rPr>
        <w:t>Liaise with Clarion Estates Team as required for all maintenance tasks that fall under their remit.</w:t>
      </w:r>
    </w:p>
    <w:p w14:paraId="15FD8D44" w14:textId="77777777" w:rsidR="005E3F3C" w:rsidRPr="001D20C1" w:rsidRDefault="005E3F3C" w:rsidP="005E3F3C">
      <w:pPr>
        <w:pStyle w:val="ListParagraph"/>
        <w:numPr>
          <w:ilvl w:val="0"/>
          <w:numId w:val="11"/>
        </w:numPr>
        <w:spacing w:after="120" w:line="240" w:lineRule="auto"/>
        <w:contextualSpacing w:val="0"/>
        <w:rPr>
          <w:rFonts w:ascii="Calibri" w:hAnsi="Calibri" w:cs="Calibri"/>
          <w:sz w:val="24"/>
          <w:szCs w:val="24"/>
        </w:rPr>
      </w:pPr>
      <w:r w:rsidRPr="001D20C1">
        <w:rPr>
          <w:rFonts w:ascii="Calibri" w:hAnsi="Calibri" w:cs="Calibri"/>
          <w:sz w:val="24"/>
          <w:szCs w:val="24"/>
        </w:rPr>
        <w:t>Support the Caretaker with maintenance and redecoration tasks as per the maintenance schedule. This may include moderate to heavy physical work, outside, in all weathers in a safe manner.</w:t>
      </w:r>
    </w:p>
    <w:p w14:paraId="3B212858" w14:textId="77777777" w:rsidR="005E3F3C" w:rsidRPr="001D20C1" w:rsidRDefault="005E3F3C" w:rsidP="005E3F3C">
      <w:pPr>
        <w:pStyle w:val="ListParagraph"/>
        <w:numPr>
          <w:ilvl w:val="0"/>
          <w:numId w:val="11"/>
        </w:numPr>
        <w:spacing w:after="120" w:line="240" w:lineRule="auto"/>
        <w:ind w:left="1066" w:hanging="357"/>
        <w:contextualSpacing w:val="0"/>
        <w:rPr>
          <w:rFonts w:ascii="Calibri" w:hAnsi="Calibri" w:cs="Calibri"/>
          <w:sz w:val="24"/>
          <w:szCs w:val="24"/>
        </w:rPr>
      </w:pPr>
      <w:r w:rsidRPr="001D20C1">
        <w:rPr>
          <w:rFonts w:ascii="Calibri" w:hAnsi="Calibri" w:cs="Calibri"/>
          <w:sz w:val="24"/>
          <w:szCs w:val="24"/>
        </w:rPr>
        <w:t xml:space="preserve">Ensure all consumables, cleaning materials and other chemicals are well stocked, stored and used correctly in line with COSHH requirements.  </w:t>
      </w:r>
    </w:p>
    <w:p w14:paraId="02158C1E" w14:textId="77777777" w:rsidR="005E3F3C" w:rsidRPr="001D20C1" w:rsidRDefault="005E3F3C" w:rsidP="005E3F3C">
      <w:pPr>
        <w:pStyle w:val="ListParagraph"/>
        <w:numPr>
          <w:ilvl w:val="0"/>
          <w:numId w:val="11"/>
        </w:numPr>
        <w:spacing w:after="120" w:line="240" w:lineRule="auto"/>
        <w:ind w:left="1066" w:hanging="357"/>
        <w:contextualSpacing w:val="0"/>
        <w:rPr>
          <w:rFonts w:ascii="Calibri" w:hAnsi="Calibri" w:cs="Calibri"/>
          <w:sz w:val="24"/>
          <w:szCs w:val="24"/>
        </w:rPr>
      </w:pPr>
      <w:r w:rsidRPr="001D20C1">
        <w:rPr>
          <w:rFonts w:ascii="Calibri" w:hAnsi="Calibri" w:cs="Calibri"/>
          <w:sz w:val="24"/>
          <w:szCs w:val="24"/>
        </w:rPr>
        <w:t>To set up and clear rooms for a variety of functions including putting up and storing tables, chairs and other equipment.</w:t>
      </w:r>
    </w:p>
    <w:p w14:paraId="0FAD0DB4" w14:textId="77777777" w:rsidR="005E3F3C" w:rsidRPr="001D20C1" w:rsidRDefault="005E3F3C" w:rsidP="005E3F3C">
      <w:pPr>
        <w:numPr>
          <w:ilvl w:val="0"/>
          <w:numId w:val="11"/>
        </w:numPr>
        <w:spacing w:after="120" w:line="240" w:lineRule="auto"/>
        <w:ind w:left="1066" w:hanging="357"/>
        <w:textAlignment w:val="baseline"/>
        <w:rPr>
          <w:rFonts w:ascii="Calibri" w:eastAsia="Times New Roman" w:hAnsi="Calibri" w:cs="Calibri"/>
          <w:color w:val="212121"/>
          <w:sz w:val="24"/>
          <w:szCs w:val="24"/>
          <w:lang w:eastAsia="en-GB"/>
        </w:rPr>
      </w:pPr>
      <w:r w:rsidRPr="001D20C1">
        <w:rPr>
          <w:rFonts w:ascii="Calibri" w:eastAsia="Times New Roman" w:hAnsi="Calibri" w:cs="Calibri"/>
          <w:color w:val="212121"/>
          <w:sz w:val="24"/>
          <w:szCs w:val="24"/>
          <w:lang w:eastAsia="en-GB"/>
        </w:rPr>
        <w:t>Coordinate deliveries and facilitate site visits as needed, contributing to smooth operations.</w:t>
      </w:r>
    </w:p>
    <w:p w14:paraId="7CF36BB6" w14:textId="77777777" w:rsidR="005E3F3C" w:rsidRPr="001D20C1" w:rsidRDefault="005E3F3C" w:rsidP="005E3F3C">
      <w:pPr>
        <w:numPr>
          <w:ilvl w:val="0"/>
          <w:numId w:val="11"/>
        </w:numPr>
        <w:spacing w:after="120" w:line="240" w:lineRule="auto"/>
        <w:ind w:left="1066" w:hanging="357"/>
        <w:textAlignment w:val="baseline"/>
        <w:rPr>
          <w:rFonts w:ascii="Calibri" w:eastAsia="Times New Roman" w:hAnsi="Calibri" w:cs="Calibri"/>
          <w:color w:val="212121"/>
          <w:sz w:val="24"/>
          <w:szCs w:val="24"/>
          <w:lang w:eastAsia="en-GB"/>
        </w:rPr>
      </w:pPr>
      <w:r w:rsidRPr="001D20C1">
        <w:rPr>
          <w:rFonts w:ascii="Calibri" w:eastAsia="Times New Roman" w:hAnsi="Calibri" w:cs="Calibri"/>
          <w:color w:val="212121"/>
          <w:sz w:val="24"/>
          <w:szCs w:val="24"/>
          <w:lang w:eastAsia="en-GB"/>
        </w:rPr>
        <w:t>With support from the Caretaker, undertake low level maintenance tasks at Colebrook Supported Accommodation Projects</w:t>
      </w:r>
    </w:p>
    <w:p w14:paraId="16AD2A06" w14:textId="6E89C696" w:rsidR="005E3F3C" w:rsidRPr="001D20C1" w:rsidRDefault="007A1781" w:rsidP="005E3F3C">
      <w:pPr>
        <w:pStyle w:val="JD-headings"/>
        <w:ind w:right="0"/>
        <w:rPr>
          <w:rFonts w:ascii="Calibri" w:hAnsi="Calibri" w:cs="Calibri"/>
          <w:sz w:val="24"/>
          <w:szCs w:val="24"/>
        </w:rPr>
      </w:pPr>
      <w:r>
        <w:rPr>
          <w:rFonts w:ascii="Calibri" w:hAnsi="Calibri" w:cs="Calibri"/>
        </w:rPr>
        <w:br/>
      </w:r>
      <w:r w:rsidR="005E3F3C" w:rsidRPr="001D20C1">
        <w:rPr>
          <w:rFonts w:ascii="Calibri" w:hAnsi="Calibri" w:cs="Calibri"/>
        </w:rPr>
        <w:t xml:space="preserve"> </w:t>
      </w:r>
      <w:r w:rsidR="005E3F3C" w:rsidRPr="001D20C1">
        <w:rPr>
          <w:rFonts w:ascii="Calibri" w:hAnsi="Calibri" w:cs="Calibri"/>
          <w:sz w:val="24"/>
          <w:szCs w:val="24"/>
        </w:rPr>
        <w:t>HEALTH &amp; SAFETY</w:t>
      </w:r>
    </w:p>
    <w:p w14:paraId="0C31F50F" w14:textId="77777777" w:rsidR="005E3F3C" w:rsidRPr="001D20C1" w:rsidRDefault="005E3F3C" w:rsidP="005E3F3C">
      <w:pPr>
        <w:pStyle w:val="JDtasks"/>
        <w:numPr>
          <w:ilvl w:val="0"/>
          <w:numId w:val="12"/>
        </w:numPr>
        <w:spacing w:before="0" w:line="240" w:lineRule="auto"/>
        <w:ind w:left="993" w:right="0" w:hanging="357"/>
        <w:contextualSpacing w:val="0"/>
        <w:rPr>
          <w:rFonts w:ascii="Calibri" w:hAnsi="Calibri" w:cs="Calibri"/>
          <w:sz w:val="24"/>
          <w:szCs w:val="24"/>
        </w:rPr>
      </w:pPr>
      <w:r w:rsidRPr="001D20C1">
        <w:rPr>
          <w:rFonts w:ascii="Calibri" w:hAnsi="Calibri" w:cs="Calibri"/>
          <w:sz w:val="24"/>
          <w:szCs w:val="24"/>
        </w:rPr>
        <w:t xml:space="preserve">To perform all duties in a manner which ensures the health, safety and welfare of both you and those who use the Community Centres, in adherence with policy, practice and procedure. </w:t>
      </w:r>
    </w:p>
    <w:p w14:paraId="69BB44B6" w14:textId="77777777" w:rsidR="005E3F3C" w:rsidRPr="001D20C1" w:rsidRDefault="005E3F3C" w:rsidP="005E3F3C">
      <w:pPr>
        <w:pStyle w:val="JD-headings"/>
        <w:ind w:right="0"/>
        <w:rPr>
          <w:rFonts w:ascii="Calibri" w:hAnsi="Calibri" w:cs="Calibri"/>
          <w:smallCaps/>
          <w:color w:val="000000"/>
          <w:sz w:val="24"/>
          <w:szCs w:val="24"/>
        </w:rPr>
      </w:pPr>
      <w:r w:rsidRPr="001D20C1">
        <w:rPr>
          <w:rFonts w:ascii="Calibri" w:hAnsi="Calibri" w:cs="Calibri"/>
          <w:sz w:val="24"/>
          <w:szCs w:val="24"/>
        </w:rPr>
        <w:t>GENERAL:</w:t>
      </w:r>
    </w:p>
    <w:p w14:paraId="5047FA9E" w14:textId="77777777" w:rsidR="005E3F3C" w:rsidRPr="001D20C1" w:rsidRDefault="005E3F3C" w:rsidP="005E3F3C">
      <w:pPr>
        <w:pStyle w:val="JDtasks"/>
        <w:numPr>
          <w:ilvl w:val="0"/>
          <w:numId w:val="12"/>
        </w:numPr>
        <w:spacing w:before="0" w:line="240" w:lineRule="auto"/>
        <w:ind w:left="993" w:right="0" w:hanging="357"/>
        <w:contextualSpacing w:val="0"/>
        <w:rPr>
          <w:rFonts w:ascii="Calibri" w:hAnsi="Calibri" w:cs="Calibri"/>
          <w:sz w:val="24"/>
          <w:szCs w:val="24"/>
        </w:rPr>
      </w:pPr>
      <w:r w:rsidRPr="001D20C1">
        <w:rPr>
          <w:rFonts w:ascii="Calibri" w:hAnsi="Calibri" w:cs="Calibri"/>
          <w:sz w:val="24"/>
          <w:szCs w:val="24"/>
        </w:rPr>
        <w:t xml:space="preserve">To undertake other duties that may reasonably be required by the Chief Executive, MT and Board of Directors. </w:t>
      </w:r>
    </w:p>
    <w:p w14:paraId="74666CF1" w14:textId="77777777" w:rsidR="005E3F3C" w:rsidRPr="001D20C1" w:rsidRDefault="005E3F3C" w:rsidP="005E3F3C">
      <w:pPr>
        <w:pStyle w:val="JDtasks"/>
        <w:numPr>
          <w:ilvl w:val="0"/>
          <w:numId w:val="12"/>
        </w:numPr>
        <w:spacing w:before="0" w:line="240" w:lineRule="auto"/>
        <w:ind w:left="993" w:right="0" w:hanging="357"/>
        <w:contextualSpacing w:val="0"/>
        <w:rPr>
          <w:rFonts w:ascii="Calibri" w:hAnsi="Calibri" w:cs="Calibri"/>
          <w:sz w:val="24"/>
          <w:szCs w:val="24"/>
        </w:rPr>
      </w:pPr>
      <w:r w:rsidRPr="001D20C1">
        <w:rPr>
          <w:rFonts w:ascii="Calibri" w:hAnsi="Calibri" w:cs="Calibri"/>
          <w:sz w:val="24"/>
          <w:szCs w:val="24"/>
        </w:rPr>
        <w:t xml:space="preserve">To comply with all aspects of the policies and procedures of Colebrook in accordance with legislation and good practice, complying with General Data Protection Regulations and the Data Protection Act requirements and promoting equality and diversity. </w:t>
      </w:r>
    </w:p>
    <w:p w14:paraId="186E48D2" w14:textId="77777777" w:rsidR="005E3F3C" w:rsidRPr="001D20C1" w:rsidRDefault="005E3F3C" w:rsidP="005E3F3C">
      <w:pPr>
        <w:pStyle w:val="JDtasks"/>
        <w:numPr>
          <w:ilvl w:val="0"/>
          <w:numId w:val="12"/>
        </w:numPr>
        <w:spacing w:before="0" w:line="240" w:lineRule="auto"/>
        <w:ind w:left="993" w:right="0" w:hanging="357"/>
        <w:contextualSpacing w:val="0"/>
        <w:rPr>
          <w:rFonts w:ascii="Calibri" w:hAnsi="Calibri" w:cs="Calibri"/>
          <w:sz w:val="24"/>
          <w:szCs w:val="24"/>
        </w:rPr>
      </w:pPr>
      <w:r w:rsidRPr="001D20C1">
        <w:rPr>
          <w:rFonts w:ascii="Calibri" w:hAnsi="Calibri" w:cs="Calibri"/>
          <w:sz w:val="24"/>
          <w:szCs w:val="24"/>
        </w:rPr>
        <w:t xml:space="preserve">To remain active and involved in personal development opportunities, training and participate in supervision and performance appraisals as required. </w:t>
      </w:r>
    </w:p>
    <w:p w14:paraId="59EC7016" w14:textId="77777777" w:rsidR="005E3F3C" w:rsidRPr="001D20C1" w:rsidRDefault="005E3F3C" w:rsidP="005E3F3C">
      <w:pPr>
        <w:pStyle w:val="JDtasks"/>
        <w:numPr>
          <w:ilvl w:val="0"/>
          <w:numId w:val="12"/>
        </w:numPr>
        <w:spacing w:before="0" w:line="240" w:lineRule="auto"/>
        <w:ind w:left="993" w:right="0" w:hanging="357"/>
        <w:contextualSpacing w:val="0"/>
        <w:rPr>
          <w:rFonts w:ascii="Calibri" w:hAnsi="Calibri" w:cs="Calibri"/>
          <w:b/>
          <w:sz w:val="24"/>
          <w:szCs w:val="24"/>
        </w:rPr>
      </w:pPr>
      <w:r w:rsidRPr="001D20C1">
        <w:rPr>
          <w:rFonts w:ascii="Calibri" w:hAnsi="Calibri" w:cs="Calibri"/>
          <w:sz w:val="24"/>
          <w:szCs w:val="24"/>
        </w:rPr>
        <w:t xml:space="preserve">To promote open and honest communication and to work as part of the Team. </w:t>
      </w:r>
    </w:p>
    <w:p w14:paraId="5E94E6FD" w14:textId="4A1AA21F" w:rsidR="005E3F3C" w:rsidRPr="001D20C1" w:rsidRDefault="005E3F3C" w:rsidP="005E3F3C">
      <w:pPr>
        <w:numPr>
          <w:ilvl w:val="0"/>
          <w:numId w:val="12"/>
        </w:numPr>
        <w:spacing w:after="120" w:line="240" w:lineRule="auto"/>
        <w:ind w:left="993"/>
        <w:textAlignment w:val="baseline"/>
        <w:rPr>
          <w:rFonts w:ascii="Calibri" w:eastAsia="Times New Roman" w:hAnsi="Calibri" w:cs="Calibri"/>
          <w:color w:val="212121"/>
          <w:sz w:val="24"/>
          <w:szCs w:val="24"/>
          <w:lang w:eastAsia="en-GB"/>
        </w:rPr>
      </w:pPr>
      <w:r w:rsidRPr="001D20C1">
        <w:rPr>
          <w:rFonts w:ascii="Calibri" w:eastAsia="Times New Roman" w:hAnsi="Calibri" w:cs="Calibri"/>
          <w:color w:val="212121"/>
          <w:sz w:val="24"/>
          <w:szCs w:val="24"/>
          <w:lang w:eastAsia="en-GB"/>
        </w:rPr>
        <w:t xml:space="preserve">The position is designated as an essential driver.  The </w:t>
      </w:r>
      <w:proofErr w:type="gramStart"/>
      <w:r w:rsidRPr="001D20C1">
        <w:rPr>
          <w:rFonts w:ascii="Calibri" w:eastAsia="Times New Roman" w:hAnsi="Calibri" w:cs="Calibri"/>
          <w:color w:val="212121"/>
          <w:sz w:val="24"/>
          <w:szCs w:val="24"/>
          <w:lang w:eastAsia="en-GB"/>
        </w:rPr>
        <w:t>post holder</w:t>
      </w:r>
      <w:proofErr w:type="gramEnd"/>
      <w:r w:rsidRPr="001D20C1">
        <w:rPr>
          <w:rFonts w:ascii="Calibri" w:eastAsia="Times New Roman" w:hAnsi="Calibri" w:cs="Calibri"/>
          <w:color w:val="212121"/>
          <w:sz w:val="24"/>
          <w:szCs w:val="24"/>
          <w:lang w:eastAsia="en-GB"/>
        </w:rPr>
        <w:t xml:space="preserve"> must have own transport to travel to various Community Centre/Colebrook Services locations to carry out duties.</w:t>
      </w:r>
      <w:r w:rsidR="00C47E06">
        <w:rPr>
          <w:rFonts w:ascii="Calibri" w:eastAsia="Times New Roman" w:hAnsi="Calibri" w:cs="Calibri"/>
          <w:color w:val="212121"/>
          <w:sz w:val="24"/>
          <w:szCs w:val="24"/>
          <w:lang w:eastAsia="en-GB"/>
        </w:rPr>
        <w:br/>
      </w:r>
    </w:p>
    <w:p w14:paraId="23F68F32" w14:textId="67448120" w:rsidR="005E3F3C" w:rsidRPr="00186BD0" w:rsidRDefault="00C47E06" w:rsidP="005E3F3C">
      <w:pPr>
        <w:pStyle w:val="Header"/>
        <w:jc w:val="both"/>
        <w:rPr>
          <w:rFonts w:ascii="Century Gothic" w:hAnsi="Century Gothic"/>
          <w:b/>
          <w:sz w:val="24"/>
          <w:szCs w:val="24"/>
        </w:rPr>
        <w:sectPr w:rsidR="005E3F3C" w:rsidRPr="00186BD0" w:rsidSect="007A1781">
          <w:footerReference w:type="default" r:id="rId15"/>
          <w:pgSz w:w="11907" w:h="16839" w:code="9"/>
          <w:pgMar w:top="720" w:right="720" w:bottom="720" w:left="720" w:header="720" w:footer="0" w:gutter="0"/>
          <w:cols w:space="720"/>
          <w:docGrid w:linePitch="299"/>
        </w:sectPr>
      </w:pPr>
      <w:r>
        <w:rPr>
          <w:rFonts w:ascii="Calibri" w:hAnsi="Calibri" w:cs="Calibri"/>
          <w:b/>
          <w:sz w:val="24"/>
          <w:szCs w:val="24"/>
        </w:rPr>
        <w:t>P</w:t>
      </w:r>
      <w:r w:rsidR="005E3F3C" w:rsidRPr="001D20C1">
        <w:rPr>
          <w:rFonts w:ascii="Calibri" w:hAnsi="Calibri" w:cs="Calibri"/>
          <w:b/>
          <w:sz w:val="24"/>
          <w:szCs w:val="24"/>
        </w:rPr>
        <w:t>lease Note:  All job descriptions are reviewed on an ongoing basis. There is an expectation that all the above duties / tasks can be performed by an employee to meet the changing needs of services and / or clients.</w:t>
      </w:r>
    </w:p>
    <w:p w14:paraId="56E402C8" w14:textId="77777777" w:rsidR="00F34DD0" w:rsidRPr="00B4578D" w:rsidRDefault="00F34DD0" w:rsidP="00B4578D">
      <w:pPr>
        <w:pStyle w:val="Title"/>
        <w:tabs>
          <w:tab w:val="left" w:pos="6225"/>
        </w:tabs>
        <w:jc w:val="center"/>
        <w:rPr>
          <w:rFonts w:ascii="Calibri" w:hAnsi="Calibri" w:cs="Arial"/>
          <w:color w:val="auto"/>
          <w:sz w:val="28"/>
          <w:szCs w:val="24"/>
          <w:u w:val="single"/>
        </w:rPr>
      </w:pPr>
      <w:r w:rsidRPr="00B4578D">
        <w:rPr>
          <w:rFonts w:ascii="Calibri" w:hAnsi="Calibri" w:cs="Arial"/>
          <w:color w:val="auto"/>
          <w:sz w:val="28"/>
          <w:szCs w:val="24"/>
          <w:u w:val="single"/>
        </w:rPr>
        <w:lastRenderedPageBreak/>
        <w:t>COLEBROOK (</w:t>
      </w:r>
      <w:proofErr w:type="gramStart"/>
      <w:r w:rsidRPr="00B4578D">
        <w:rPr>
          <w:rFonts w:ascii="Calibri" w:hAnsi="Calibri" w:cs="Arial"/>
          <w:color w:val="auto"/>
          <w:sz w:val="28"/>
          <w:szCs w:val="24"/>
          <w:u w:val="single"/>
        </w:rPr>
        <w:t>SOUTH WEST</w:t>
      </w:r>
      <w:proofErr w:type="gramEnd"/>
      <w:r w:rsidRPr="00B4578D">
        <w:rPr>
          <w:rFonts w:ascii="Calibri" w:hAnsi="Calibri" w:cs="Arial"/>
          <w:color w:val="auto"/>
          <w:sz w:val="28"/>
          <w:szCs w:val="24"/>
          <w:u w:val="single"/>
        </w:rPr>
        <w:t>) LTD</w:t>
      </w:r>
    </w:p>
    <w:p w14:paraId="044BA85F" w14:textId="134EE40E" w:rsidR="00F34DD0" w:rsidRPr="00B4578D" w:rsidRDefault="00F34DD0" w:rsidP="00B4578D">
      <w:pPr>
        <w:pStyle w:val="Heading1"/>
        <w:spacing w:before="120"/>
        <w:jc w:val="center"/>
        <w:rPr>
          <w:rFonts w:ascii="Calibri" w:hAnsi="Calibri" w:cs="Arial"/>
          <w:b w:val="0"/>
          <w:bCs w:val="0"/>
          <w:caps/>
          <w:smallCaps/>
          <w:color w:val="auto"/>
          <w:szCs w:val="24"/>
        </w:rPr>
      </w:pPr>
      <w:r w:rsidRPr="00B4578D">
        <w:rPr>
          <w:rFonts w:ascii="Calibri" w:hAnsi="Calibri" w:cs="Arial"/>
          <w:b w:val="0"/>
          <w:caps/>
          <w:noProof/>
          <w:color w:val="auto"/>
          <w:szCs w:val="24"/>
          <w:lang w:eastAsia="en-GB"/>
        </w:rPr>
        <mc:AlternateContent>
          <mc:Choice Requires="wps">
            <w:drawing>
              <wp:anchor distT="0" distB="0" distL="114300" distR="114300" simplePos="0" relativeHeight="251660291" behindDoc="0" locked="0" layoutInCell="1" allowOverlap="1" wp14:anchorId="16B9B623" wp14:editId="0814BDCE">
                <wp:simplePos x="0" y="0"/>
                <wp:positionH relativeFrom="column">
                  <wp:posOffset>-48895</wp:posOffset>
                </wp:positionH>
                <wp:positionV relativeFrom="paragraph">
                  <wp:posOffset>250825</wp:posOffset>
                </wp:positionV>
                <wp:extent cx="6564630" cy="0"/>
                <wp:effectExtent l="8255" t="12700" r="8890" b="6350"/>
                <wp:wrapNone/>
                <wp:docPr id="212810438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463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30E02CC" id="_x0000_t32" coordsize="21600,21600" o:spt="32" o:oned="t" path="m,l21600,21600e" filled="f">
                <v:path arrowok="t" fillok="f" o:connecttype="none"/>
                <o:lock v:ext="edit" shapetype="t"/>
              </v:shapetype>
              <v:shape id="Straight Arrow Connector 2" o:spid="_x0000_s1026" type="#_x0000_t32" style="position:absolute;margin-left:-3.85pt;margin-top:19.75pt;width:516.9pt;height:0;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">
                <v:shadow color="#7f7f7f" opacity=".5" offset="1pt"/>
              </v:shape>
            </w:pict>
          </mc:Fallback>
        </mc:AlternateContent>
      </w:r>
      <w:r w:rsidRPr="00B4578D">
        <w:rPr>
          <w:rFonts w:ascii="Calibri" w:hAnsi="Calibri" w:cs="Arial"/>
          <w:b w:val="0"/>
          <w:caps/>
          <w:color w:val="auto"/>
          <w:szCs w:val="24"/>
        </w:rPr>
        <w:t xml:space="preserve">Person Specification – </w:t>
      </w:r>
      <w:r w:rsidR="0021146F" w:rsidRPr="00B4578D">
        <w:rPr>
          <w:rFonts w:ascii="Calibri" w:hAnsi="Calibri" w:cs="Arial"/>
          <w:b w:val="0"/>
          <w:caps/>
          <w:color w:val="auto"/>
          <w:szCs w:val="24"/>
        </w:rPr>
        <w:t>Community centres Assistant</w:t>
      </w:r>
    </w:p>
    <w:p w14:paraId="658705B3" w14:textId="09C46224" w:rsidR="00F34DD0" w:rsidRDefault="00F34DD0" w:rsidP="00B4578D">
      <w:pPr>
        <w:pStyle w:val="Header"/>
        <w:spacing w:before="120" w:after="120"/>
        <w:ind w:right="-284"/>
        <w:jc w:val="center"/>
        <w:rPr>
          <w:rFonts w:ascii="Calibri" w:hAnsi="Calibri"/>
          <w:szCs w:val="24"/>
        </w:rPr>
      </w:pPr>
      <w:r w:rsidRPr="0043005A">
        <w:rPr>
          <w:rFonts w:ascii="Calibri" w:hAnsi="Calibri"/>
          <w:b/>
          <w:i/>
          <w:szCs w:val="24"/>
        </w:rPr>
        <w:t>PLEASE NOTE</w:t>
      </w:r>
      <w:proofErr w:type="gramStart"/>
      <w:r w:rsidRPr="0043005A">
        <w:rPr>
          <w:rFonts w:ascii="Calibri" w:hAnsi="Calibri"/>
          <w:b/>
          <w:i/>
          <w:szCs w:val="24"/>
        </w:rPr>
        <w:t>:</w:t>
      </w:r>
      <w:r w:rsidRPr="0043005A">
        <w:rPr>
          <w:rFonts w:ascii="Calibri" w:hAnsi="Calibri"/>
          <w:szCs w:val="24"/>
        </w:rPr>
        <w:t xml:space="preserve">  Each</w:t>
      </w:r>
      <w:proofErr w:type="gramEnd"/>
      <w:r w:rsidRPr="0043005A">
        <w:rPr>
          <w:rFonts w:ascii="Calibri" w:hAnsi="Calibri"/>
          <w:szCs w:val="24"/>
        </w:rPr>
        <w:t xml:space="preserve"> application will be assessed against the criteria that are essential for this </w:t>
      </w:r>
      <w:proofErr w:type="gramStart"/>
      <w:r w:rsidRPr="0043005A">
        <w:rPr>
          <w:rFonts w:ascii="Calibri" w:hAnsi="Calibri"/>
          <w:szCs w:val="24"/>
        </w:rPr>
        <w:t>post</w:t>
      </w:r>
      <w:proofErr w:type="gramEnd"/>
      <w:r w:rsidRPr="0043005A">
        <w:rPr>
          <w:rFonts w:ascii="Calibri" w:hAnsi="Calibri"/>
          <w:szCs w:val="24"/>
        </w:rPr>
        <w:t xml:space="preserve"> and it is on this basis that applicants will be </w:t>
      </w:r>
      <w:proofErr w:type="gramStart"/>
      <w:r w:rsidRPr="0043005A">
        <w:rPr>
          <w:rFonts w:ascii="Calibri" w:hAnsi="Calibri"/>
          <w:szCs w:val="24"/>
        </w:rPr>
        <w:t>short listed</w:t>
      </w:r>
      <w:proofErr w:type="gramEnd"/>
      <w:r w:rsidRPr="0043005A">
        <w:rPr>
          <w:rFonts w:ascii="Calibri" w:hAnsi="Calibri"/>
          <w:szCs w:val="24"/>
        </w:rPr>
        <w:t xml:space="preserve"> for </w:t>
      </w:r>
      <w:proofErr w:type="gramStart"/>
      <w:r w:rsidRPr="0043005A">
        <w:rPr>
          <w:rFonts w:ascii="Calibri" w:hAnsi="Calibri"/>
          <w:szCs w:val="24"/>
        </w:rPr>
        <w:t>interview</w:t>
      </w:r>
      <w:proofErr w:type="gramEnd"/>
      <w:r w:rsidRPr="0043005A">
        <w:rPr>
          <w:rFonts w:ascii="Calibri" w:hAnsi="Calibri"/>
          <w:szCs w:val="24"/>
        </w:rPr>
        <w:t xml:space="preserve">. It is therefore vital that these criteria are clearly demonstrated both </w:t>
      </w:r>
      <w:proofErr w:type="gramStart"/>
      <w:r w:rsidRPr="0043005A">
        <w:rPr>
          <w:rFonts w:ascii="Calibri" w:hAnsi="Calibri"/>
          <w:szCs w:val="24"/>
        </w:rPr>
        <w:t>on</w:t>
      </w:r>
      <w:proofErr w:type="gramEnd"/>
      <w:r w:rsidRPr="0043005A">
        <w:rPr>
          <w:rFonts w:ascii="Calibri" w:hAnsi="Calibri"/>
          <w:szCs w:val="24"/>
        </w:rPr>
        <w:t xml:space="preserve"> your application and at an interview.</w:t>
      </w:r>
      <w:r w:rsidR="00B4578D">
        <w:rPr>
          <w:rFonts w:ascii="Calibri" w:hAnsi="Calibri"/>
          <w:szCs w:val="24"/>
        </w:rPr>
        <w:br/>
      </w:r>
    </w:p>
    <w:tbl>
      <w:tblPr>
        <w:tblW w:w="10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6"/>
        <w:gridCol w:w="12"/>
      </w:tblGrid>
      <w:tr w:rsidR="00F34DD0" w:rsidRPr="0043005A" w14:paraId="60A210A5" w14:textId="77777777" w:rsidTr="00B4578D">
        <w:trPr>
          <w:trHeight w:val="1187"/>
          <w:jc w:val="center"/>
        </w:trPr>
        <w:tc>
          <w:tcPr>
            <w:tcW w:w="10148" w:type="dxa"/>
            <w:gridSpan w:val="2"/>
            <w:shd w:val="clear" w:color="auto" w:fill="D9D9D9"/>
          </w:tcPr>
          <w:p w14:paraId="07F27EEB" w14:textId="77777777" w:rsidR="00F34DD0" w:rsidRDefault="00F34DD0" w:rsidP="00B4578D">
            <w:pPr>
              <w:rPr>
                <w:rFonts w:ascii="Calibri" w:hAnsi="Calibri"/>
                <w:b/>
                <w:szCs w:val="24"/>
                <w:u w:val="single"/>
              </w:rPr>
            </w:pPr>
            <w:r w:rsidRPr="0043005A">
              <w:rPr>
                <w:rFonts w:ascii="Calibri" w:hAnsi="Calibri"/>
                <w:b/>
                <w:szCs w:val="24"/>
                <w:u w:val="single"/>
              </w:rPr>
              <w:t>Qualifications &amp; Training</w:t>
            </w:r>
          </w:p>
          <w:p w14:paraId="27D9AB3F" w14:textId="38386410" w:rsidR="00C92CAD" w:rsidRPr="0043005A" w:rsidRDefault="00C92CAD" w:rsidP="00B4578D">
            <w:pPr>
              <w:rPr>
                <w:rFonts w:ascii="Calibri" w:hAnsi="Calibri"/>
                <w:szCs w:val="24"/>
                <w:u w:val="single"/>
              </w:rPr>
            </w:pPr>
            <w:r>
              <w:rPr>
                <w:rFonts w:ascii="Calibri" w:hAnsi="Calibri"/>
                <w:szCs w:val="24"/>
                <w:u w:val="single"/>
              </w:rPr>
              <w:t>Essential</w:t>
            </w:r>
          </w:p>
          <w:p w14:paraId="1463A802" w14:textId="77777777" w:rsidR="00F34DD0" w:rsidRDefault="00F34DD0" w:rsidP="00B4578D">
            <w:pPr>
              <w:pStyle w:val="PSbullets"/>
            </w:pPr>
            <w:r w:rsidRPr="0043005A">
              <w:t>General education to GCSE/O level standard or equivalent, including English and Maths</w:t>
            </w:r>
          </w:p>
          <w:p w14:paraId="0F0FCB4F" w14:textId="548FB1B8" w:rsidR="00C92CAD" w:rsidRDefault="00C92CAD" w:rsidP="00B4578D">
            <w:pPr>
              <w:pStyle w:val="PSbullets"/>
            </w:pPr>
            <w:r>
              <w:t>Health &amp; Safety Qualification</w:t>
            </w:r>
          </w:p>
          <w:p w14:paraId="7CFBBD82" w14:textId="694BB059" w:rsidR="00ED551B" w:rsidRPr="0043005A" w:rsidRDefault="00ED551B" w:rsidP="00B4578D">
            <w:pPr>
              <w:pStyle w:val="PSbullets"/>
            </w:pPr>
            <w:r>
              <w:t>Clean full driving licence</w:t>
            </w:r>
            <w:r w:rsidR="00BC1258">
              <w:t xml:space="preserve"> (with vehicle available for work)</w:t>
            </w:r>
          </w:p>
        </w:tc>
      </w:tr>
      <w:tr w:rsidR="00F34DD0" w:rsidRPr="0043005A" w14:paraId="4968111E" w14:textId="77777777" w:rsidTr="00B4578D">
        <w:trPr>
          <w:gridAfter w:val="1"/>
          <w:wAfter w:w="12" w:type="dxa"/>
          <w:trHeight w:val="1616"/>
          <w:jc w:val="center"/>
        </w:trPr>
        <w:tc>
          <w:tcPr>
            <w:tcW w:w="10136" w:type="dxa"/>
            <w:shd w:val="clear" w:color="auto" w:fill="D9D9D9"/>
          </w:tcPr>
          <w:p w14:paraId="446583DA" w14:textId="4398D397" w:rsidR="00F34DD0" w:rsidRDefault="00F34DD0" w:rsidP="00B4578D">
            <w:pPr>
              <w:tabs>
                <w:tab w:val="left" w:pos="3168"/>
              </w:tabs>
              <w:rPr>
                <w:rFonts w:ascii="Calibri" w:hAnsi="Calibri"/>
                <w:b/>
                <w:szCs w:val="24"/>
                <w:u w:val="single"/>
              </w:rPr>
            </w:pPr>
            <w:r w:rsidRPr="0043005A">
              <w:rPr>
                <w:rFonts w:ascii="Calibri" w:hAnsi="Calibri"/>
                <w:b/>
                <w:szCs w:val="24"/>
                <w:u w:val="single"/>
              </w:rPr>
              <w:t>Experience &amp; Knowledge</w:t>
            </w:r>
          </w:p>
          <w:p w14:paraId="4F9A74F1" w14:textId="77777777" w:rsidR="00427CCD" w:rsidRPr="0043005A" w:rsidRDefault="00427CCD" w:rsidP="00B4578D">
            <w:pPr>
              <w:rPr>
                <w:rFonts w:ascii="Calibri" w:hAnsi="Calibri"/>
                <w:szCs w:val="24"/>
                <w:u w:val="single"/>
              </w:rPr>
            </w:pPr>
            <w:r>
              <w:rPr>
                <w:rFonts w:ascii="Calibri" w:hAnsi="Calibri"/>
                <w:szCs w:val="24"/>
                <w:u w:val="single"/>
              </w:rPr>
              <w:t>Essential</w:t>
            </w:r>
          </w:p>
          <w:p w14:paraId="058009FB" w14:textId="4DA6BF47" w:rsidR="00F34DD0" w:rsidRPr="0043005A" w:rsidRDefault="00F34DD0" w:rsidP="00B4578D">
            <w:pPr>
              <w:pStyle w:val="PSbullets"/>
            </w:pPr>
            <w:r w:rsidRPr="0043005A">
              <w:t>A</w:t>
            </w:r>
            <w:r w:rsidR="00ED551B">
              <w:t>bility to communicate effectively both verbally and in writing with a broad range of volunteers, professionals and members of the public</w:t>
            </w:r>
          </w:p>
          <w:p w14:paraId="00BC0CE6" w14:textId="77777777" w:rsidR="00F34DD0" w:rsidRDefault="00157E8A" w:rsidP="00B4578D">
            <w:pPr>
              <w:pStyle w:val="PSbullets"/>
            </w:pPr>
            <w:r>
              <w:t>General customer service and admin experience</w:t>
            </w:r>
          </w:p>
          <w:p w14:paraId="53A607F0" w14:textId="77777777" w:rsidR="00157E8A" w:rsidRDefault="00157E8A" w:rsidP="00B4578D">
            <w:pPr>
              <w:pStyle w:val="PSbullets"/>
            </w:pPr>
            <w:r>
              <w:t>Experience of basic general handyperson duties and/or working in a maintenance environment</w:t>
            </w:r>
          </w:p>
          <w:p w14:paraId="3D67ED2B" w14:textId="77777777" w:rsidR="00427CCD" w:rsidRDefault="00427CCD" w:rsidP="00B4578D">
            <w:pPr>
              <w:pStyle w:val="PSbullets"/>
            </w:pPr>
            <w:r>
              <w:t>Experience of working within and taking responsibility for own health and safety</w:t>
            </w:r>
          </w:p>
          <w:p w14:paraId="5CA0DBDF" w14:textId="77777777" w:rsidR="00427CCD" w:rsidRDefault="00427CCD" w:rsidP="00B4578D">
            <w:pPr>
              <w:pStyle w:val="PSbullets"/>
              <w:numPr>
                <w:ilvl w:val="0"/>
                <w:numId w:val="0"/>
              </w:numPr>
            </w:pPr>
          </w:p>
          <w:p w14:paraId="4248A1CB" w14:textId="27A1C85F" w:rsidR="00427CCD" w:rsidRDefault="00427CCD" w:rsidP="00B4578D">
            <w:pPr>
              <w:rPr>
                <w:rFonts w:ascii="Calibri" w:hAnsi="Calibri"/>
                <w:szCs w:val="24"/>
                <w:u w:val="single"/>
              </w:rPr>
            </w:pPr>
            <w:r>
              <w:rPr>
                <w:rFonts w:ascii="Calibri" w:hAnsi="Calibri"/>
                <w:szCs w:val="24"/>
                <w:u w:val="single"/>
              </w:rPr>
              <w:t>Desirable</w:t>
            </w:r>
          </w:p>
          <w:p w14:paraId="735B2243" w14:textId="4776D14B" w:rsidR="00427CCD" w:rsidRPr="007F07FB" w:rsidRDefault="007F07FB" w:rsidP="00B4578D">
            <w:pPr>
              <w:pStyle w:val="ListParagraph"/>
              <w:numPr>
                <w:ilvl w:val="0"/>
                <w:numId w:val="14"/>
              </w:numPr>
              <w:rPr>
                <w:rFonts w:ascii="Calibri" w:hAnsi="Calibri"/>
                <w:szCs w:val="24"/>
                <w:u w:val="single"/>
              </w:rPr>
            </w:pPr>
            <w:r>
              <w:rPr>
                <w:rFonts w:ascii="Calibri" w:hAnsi="Calibri"/>
                <w:szCs w:val="24"/>
              </w:rPr>
              <w:t xml:space="preserve">Knowledge of Microsoft 365 including </w:t>
            </w:r>
            <w:proofErr w:type="spellStart"/>
            <w:r>
              <w:rPr>
                <w:rFonts w:ascii="Calibri" w:hAnsi="Calibri"/>
                <w:szCs w:val="24"/>
              </w:rPr>
              <w:t>Sharepoint</w:t>
            </w:r>
            <w:proofErr w:type="spellEnd"/>
            <w:r>
              <w:rPr>
                <w:rFonts w:ascii="Calibri" w:hAnsi="Calibri"/>
                <w:szCs w:val="24"/>
              </w:rPr>
              <w:t xml:space="preserve"> &amp; Teams</w:t>
            </w:r>
          </w:p>
          <w:p w14:paraId="4AC306CD" w14:textId="3AFA0758" w:rsidR="007F07FB" w:rsidRPr="007F07FB" w:rsidRDefault="007F07FB" w:rsidP="00B4578D">
            <w:pPr>
              <w:pStyle w:val="ListParagraph"/>
              <w:numPr>
                <w:ilvl w:val="0"/>
                <w:numId w:val="14"/>
              </w:numPr>
              <w:rPr>
                <w:rFonts w:ascii="Calibri" w:hAnsi="Calibri"/>
                <w:szCs w:val="24"/>
                <w:u w:val="single"/>
              </w:rPr>
            </w:pPr>
            <w:r>
              <w:rPr>
                <w:rFonts w:ascii="Calibri" w:hAnsi="Calibri"/>
                <w:szCs w:val="24"/>
              </w:rPr>
              <w:t>Previous experience of working within a Community Centre environment</w:t>
            </w:r>
          </w:p>
          <w:p w14:paraId="6E6646E5" w14:textId="0A39A535" w:rsidR="007F07FB" w:rsidRPr="00427CCD" w:rsidRDefault="007F07FB" w:rsidP="00B4578D">
            <w:pPr>
              <w:pStyle w:val="ListParagraph"/>
              <w:numPr>
                <w:ilvl w:val="0"/>
                <w:numId w:val="14"/>
              </w:numPr>
              <w:rPr>
                <w:rFonts w:ascii="Calibri" w:hAnsi="Calibri"/>
                <w:szCs w:val="24"/>
                <w:u w:val="single"/>
              </w:rPr>
            </w:pPr>
            <w:r>
              <w:rPr>
                <w:rFonts w:ascii="Calibri" w:hAnsi="Calibri"/>
                <w:szCs w:val="24"/>
              </w:rPr>
              <w:t>Experience of working with volunteers</w:t>
            </w:r>
            <w:r w:rsidR="004226AA">
              <w:rPr>
                <w:rFonts w:ascii="Calibri" w:hAnsi="Calibri"/>
                <w:szCs w:val="24"/>
              </w:rPr>
              <w:t xml:space="preserve"> or volunteering</w:t>
            </w:r>
          </w:p>
          <w:p w14:paraId="3C090D1B" w14:textId="77777777" w:rsidR="00427CCD" w:rsidRDefault="00427CCD" w:rsidP="00B4578D">
            <w:pPr>
              <w:pStyle w:val="PSbullets"/>
              <w:numPr>
                <w:ilvl w:val="0"/>
                <w:numId w:val="0"/>
              </w:numPr>
            </w:pPr>
          </w:p>
          <w:p w14:paraId="74284EE8" w14:textId="6E463FDC" w:rsidR="00427CCD" w:rsidRPr="0043005A" w:rsidRDefault="00427CCD" w:rsidP="00B4578D">
            <w:pPr>
              <w:pStyle w:val="PSbullets"/>
              <w:numPr>
                <w:ilvl w:val="0"/>
                <w:numId w:val="0"/>
              </w:numPr>
              <w:ind w:left="720"/>
            </w:pPr>
          </w:p>
        </w:tc>
      </w:tr>
      <w:tr w:rsidR="00F34DD0" w:rsidRPr="0043005A" w14:paraId="2FA795AE" w14:textId="77777777" w:rsidTr="00B4578D">
        <w:trPr>
          <w:gridAfter w:val="1"/>
          <w:wAfter w:w="12" w:type="dxa"/>
          <w:trHeight w:val="2468"/>
          <w:jc w:val="center"/>
        </w:trPr>
        <w:tc>
          <w:tcPr>
            <w:tcW w:w="10136" w:type="dxa"/>
            <w:shd w:val="clear" w:color="auto" w:fill="D9D9D9"/>
          </w:tcPr>
          <w:p w14:paraId="38658909" w14:textId="77777777" w:rsidR="00F34DD0" w:rsidRDefault="00F34DD0" w:rsidP="00B4578D">
            <w:pPr>
              <w:rPr>
                <w:rFonts w:ascii="Calibri" w:hAnsi="Calibri"/>
                <w:b/>
                <w:szCs w:val="24"/>
                <w:u w:val="single"/>
              </w:rPr>
            </w:pPr>
            <w:r w:rsidRPr="0043005A">
              <w:rPr>
                <w:rFonts w:ascii="Calibri" w:hAnsi="Calibri"/>
                <w:b/>
                <w:szCs w:val="24"/>
                <w:u w:val="single"/>
              </w:rPr>
              <w:t>Skills &amp; Competencies</w:t>
            </w:r>
          </w:p>
          <w:p w14:paraId="6AF3CFC3" w14:textId="77777777" w:rsidR="00F821D3" w:rsidRPr="0043005A" w:rsidRDefault="00F821D3" w:rsidP="00B4578D">
            <w:pPr>
              <w:rPr>
                <w:rFonts w:ascii="Calibri" w:hAnsi="Calibri"/>
                <w:szCs w:val="24"/>
                <w:u w:val="single"/>
              </w:rPr>
            </w:pPr>
            <w:r>
              <w:rPr>
                <w:rFonts w:ascii="Calibri" w:hAnsi="Calibri"/>
                <w:szCs w:val="24"/>
                <w:u w:val="single"/>
              </w:rPr>
              <w:t>Essential</w:t>
            </w:r>
          </w:p>
          <w:p w14:paraId="6B3ADAE7" w14:textId="77777777" w:rsidR="00F34DD0" w:rsidRPr="00351EE0" w:rsidRDefault="001640B6" w:rsidP="00B4578D">
            <w:pPr>
              <w:pStyle w:val="PSbullets"/>
            </w:pPr>
            <w:r>
              <w:rPr>
                <w:lang w:val="en-US"/>
              </w:rPr>
              <w:t>Be a</w:t>
            </w:r>
            <w:r w:rsidRPr="001640B6">
              <w:rPr>
                <w:lang w:val="en-US"/>
              </w:rPr>
              <w:t>ble to safely lift, carry, and move equipment and loads, with reasonable adjustments if required</w:t>
            </w:r>
          </w:p>
          <w:p w14:paraId="49B6E80C" w14:textId="77777777" w:rsidR="00351EE0" w:rsidRDefault="00351EE0" w:rsidP="00B4578D">
            <w:pPr>
              <w:pStyle w:val="PSbullets"/>
            </w:pPr>
            <w:r>
              <w:t>Strong communication skills, both verbal and written</w:t>
            </w:r>
          </w:p>
          <w:p w14:paraId="1DC3CE24" w14:textId="77777777" w:rsidR="00351EE0" w:rsidRDefault="00351EE0" w:rsidP="00B4578D">
            <w:pPr>
              <w:pStyle w:val="PSbullets"/>
              <w:numPr>
                <w:ilvl w:val="0"/>
                <w:numId w:val="0"/>
              </w:numPr>
              <w:ind w:left="720" w:hanging="360"/>
            </w:pPr>
          </w:p>
          <w:p w14:paraId="7BC8058E" w14:textId="0490A6E7" w:rsidR="00351EE0" w:rsidRDefault="00351EE0" w:rsidP="00B4578D">
            <w:pPr>
              <w:rPr>
                <w:rFonts w:ascii="Calibri" w:hAnsi="Calibri"/>
                <w:szCs w:val="24"/>
                <w:u w:val="single"/>
              </w:rPr>
            </w:pPr>
            <w:r>
              <w:rPr>
                <w:rFonts w:ascii="Calibri" w:hAnsi="Calibri"/>
                <w:szCs w:val="24"/>
                <w:u w:val="single"/>
              </w:rPr>
              <w:t>Desirable</w:t>
            </w:r>
          </w:p>
          <w:p w14:paraId="1169F7EF" w14:textId="77777777" w:rsidR="00351EE0" w:rsidRDefault="00D55CA1" w:rsidP="00B4578D">
            <w:pPr>
              <w:pStyle w:val="PSbullets"/>
              <w:numPr>
                <w:ilvl w:val="0"/>
                <w:numId w:val="15"/>
              </w:numPr>
            </w:pPr>
            <w:r>
              <w:t>Knowledge of fire safety regulations advantageous</w:t>
            </w:r>
          </w:p>
          <w:p w14:paraId="155ABEEE" w14:textId="77777777" w:rsidR="00D55CA1" w:rsidRDefault="00D55CA1" w:rsidP="00B4578D">
            <w:pPr>
              <w:pStyle w:val="PSbullets"/>
              <w:numPr>
                <w:ilvl w:val="0"/>
                <w:numId w:val="15"/>
              </w:numPr>
            </w:pPr>
            <w:r>
              <w:t>First Aid qualification</w:t>
            </w:r>
          </w:p>
          <w:p w14:paraId="2616206F" w14:textId="77777777" w:rsidR="00F821D3" w:rsidRDefault="00F821D3" w:rsidP="00B4578D">
            <w:pPr>
              <w:pStyle w:val="PSbullets"/>
              <w:numPr>
                <w:ilvl w:val="0"/>
                <w:numId w:val="15"/>
              </w:numPr>
            </w:pPr>
            <w:r>
              <w:t>Working at height experience beneficial</w:t>
            </w:r>
          </w:p>
          <w:p w14:paraId="2CD2D7A5" w14:textId="6E679483" w:rsidR="00F821D3" w:rsidRPr="0043005A" w:rsidRDefault="00F821D3" w:rsidP="00B4578D">
            <w:pPr>
              <w:pStyle w:val="PSbullets"/>
              <w:numPr>
                <w:ilvl w:val="0"/>
                <w:numId w:val="0"/>
              </w:numPr>
              <w:ind w:left="720"/>
            </w:pPr>
          </w:p>
        </w:tc>
      </w:tr>
      <w:tr w:rsidR="00F34DD0" w:rsidRPr="0043005A" w14:paraId="3AF01687" w14:textId="77777777" w:rsidTr="00B4578D">
        <w:trPr>
          <w:gridAfter w:val="1"/>
          <w:wAfter w:w="12" w:type="dxa"/>
          <w:trHeight w:val="2684"/>
          <w:jc w:val="center"/>
        </w:trPr>
        <w:tc>
          <w:tcPr>
            <w:tcW w:w="10136" w:type="dxa"/>
            <w:shd w:val="clear" w:color="auto" w:fill="D9D9D9"/>
          </w:tcPr>
          <w:p w14:paraId="4B260BA7" w14:textId="77777777" w:rsidR="00F34DD0" w:rsidRDefault="00F34DD0" w:rsidP="00B4578D">
            <w:pPr>
              <w:rPr>
                <w:rFonts w:ascii="Calibri" w:hAnsi="Calibri"/>
                <w:b/>
                <w:szCs w:val="24"/>
                <w:u w:val="single"/>
              </w:rPr>
            </w:pPr>
            <w:r w:rsidRPr="0043005A">
              <w:rPr>
                <w:rFonts w:ascii="Calibri" w:hAnsi="Calibri"/>
                <w:b/>
                <w:szCs w:val="24"/>
                <w:u w:val="single"/>
              </w:rPr>
              <w:lastRenderedPageBreak/>
              <w:t>Individual Qualities</w:t>
            </w:r>
          </w:p>
          <w:p w14:paraId="1FB106C4" w14:textId="77777777" w:rsidR="00F821D3" w:rsidRPr="0043005A" w:rsidRDefault="00F821D3" w:rsidP="00B4578D">
            <w:pPr>
              <w:rPr>
                <w:rFonts w:ascii="Calibri" w:hAnsi="Calibri"/>
                <w:szCs w:val="24"/>
                <w:u w:val="single"/>
              </w:rPr>
            </w:pPr>
            <w:r>
              <w:rPr>
                <w:rFonts w:ascii="Calibri" w:hAnsi="Calibri"/>
                <w:szCs w:val="24"/>
                <w:u w:val="single"/>
              </w:rPr>
              <w:t>Essential</w:t>
            </w:r>
          </w:p>
          <w:p w14:paraId="4095044A" w14:textId="0339D399" w:rsidR="00F821D3" w:rsidRDefault="00F821D3" w:rsidP="00B4578D">
            <w:pPr>
              <w:pStyle w:val="PSbullets"/>
            </w:pPr>
            <w:r>
              <w:t>Be able to communicate effectively</w:t>
            </w:r>
          </w:p>
          <w:p w14:paraId="68CC0556" w14:textId="20A9E4E0" w:rsidR="00F821D3" w:rsidRDefault="00F821D3" w:rsidP="00B4578D">
            <w:pPr>
              <w:pStyle w:val="PSbullets"/>
            </w:pPr>
            <w:r>
              <w:t>Be able to develop</w:t>
            </w:r>
            <w:r w:rsidR="00E94B6F">
              <w:t xml:space="preserve"> and maintain good working relationships</w:t>
            </w:r>
          </w:p>
          <w:p w14:paraId="0941E40F" w14:textId="30673849" w:rsidR="00E94B6F" w:rsidRDefault="00E94B6F" w:rsidP="00B4578D">
            <w:pPr>
              <w:pStyle w:val="PSbullets"/>
            </w:pPr>
            <w:r>
              <w:t>Be able to work on own initiative and unsupervised</w:t>
            </w:r>
          </w:p>
          <w:p w14:paraId="7540F612" w14:textId="1917E443" w:rsidR="00E94B6F" w:rsidRDefault="00E94B6F" w:rsidP="00B4578D">
            <w:pPr>
              <w:pStyle w:val="PSbullets"/>
            </w:pPr>
            <w:r>
              <w:t>Willingness to work flexibly where required</w:t>
            </w:r>
          </w:p>
          <w:p w14:paraId="48810ED8" w14:textId="34542BE2" w:rsidR="00E94B6F" w:rsidRDefault="00E94B6F" w:rsidP="00B4578D">
            <w:pPr>
              <w:pStyle w:val="PSbullets"/>
            </w:pPr>
            <w:r>
              <w:t>Ability to work in a fair and non-discriminatory manner.</w:t>
            </w:r>
          </w:p>
          <w:p w14:paraId="248FC7C8" w14:textId="3B5F83F7" w:rsidR="00F34DD0" w:rsidRPr="0043005A" w:rsidRDefault="00F34DD0" w:rsidP="00B4578D">
            <w:pPr>
              <w:pStyle w:val="PSbullets"/>
              <w:numPr>
                <w:ilvl w:val="0"/>
                <w:numId w:val="0"/>
              </w:numPr>
              <w:ind w:left="720" w:hanging="360"/>
            </w:pPr>
          </w:p>
        </w:tc>
      </w:tr>
    </w:tbl>
    <w:tbl>
      <w:tblPr>
        <w:tblpPr w:leftFromText="180" w:rightFromText="180" w:vertAnchor="text" w:horzAnchor="margin" w:tblpXSpec="center" w:tblpY="324"/>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4195"/>
        <w:gridCol w:w="2314"/>
        <w:gridCol w:w="1674"/>
      </w:tblGrid>
      <w:tr w:rsidR="00B4578D" w:rsidRPr="0043005A" w14:paraId="773CC197" w14:textId="77777777" w:rsidTr="00B4578D">
        <w:trPr>
          <w:trHeight w:val="302"/>
        </w:trPr>
        <w:tc>
          <w:tcPr>
            <w:tcW w:w="1990" w:type="dxa"/>
            <w:shd w:val="clear" w:color="auto" w:fill="D9D9D9"/>
          </w:tcPr>
          <w:p w14:paraId="1948C8CA" w14:textId="77777777" w:rsidR="00B4578D" w:rsidRPr="0043005A" w:rsidRDefault="00B4578D" w:rsidP="00B4578D">
            <w:pPr>
              <w:pStyle w:val="Header"/>
              <w:ind w:right="-285"/>
              <w:jc w:val="center"/>
              <w:rPr>
                <w:rFonts w:ascii="Calibri" w:hAnsi="Calibri"/>
              </w:rPr>
            </w:pPr>
          </w:p>
        </w:tc>
        <w:tc>
          <w:tcPr>
            <w:tcW w:w="4195" w:type="dxa"/>
            <w:shd w:val="clear" w:color="auto" w:fill="D9D9D9"/>
          </w:tcPr>
          <w:p w14:paraId="184BB923" w14:textId="77777777" w:rsidR="00B4578D" w:rsidRPr="0043005A" w:rsidRDefault="00B4578D" w:rsidP="00B4578D">
            <w:pPr>
              <w:pStyle w:val="Header"/>
              <w:ind w:right="-285"/>
              <w:jc w:val="center"/>
              <w:rPr>
                <w:rFonts w:ascii="Calibri" w:hAnsi="Calibri"/>
                <w:b/>
              </w:rPr>
            </w:pPr>
            <w:r w:rsidRPr="0043005A">
              <w:rPr>
                <w:rFonts w:ascii="Calibri" w:hAnsi="Calibri"/>
                <w:b/>
              </w:rPr>
              <w:t>Full Name</w:t>
            </w:r>
          </w:p>
        </w:tc>
        <w:tc>
          <w:tcPr>
            <w:tcW w:w="2314" w:type="dxa"/>
            <w:shd w:val="clear" w:color="auto" w:fill="D9D9D9"/>
          </w:tcPr>
          <w:p w14:paraId="2C0A3FB2" w14:textId="77777777" w:rsidR="00B4578D" w:rsidRPr="0043005A" w:rsidRDefault="00B4578D" w:rsidP="00B4578D">
            <w:pPr>
              <w:pStyle w:val="Header"/>
              <w:ind w:right="-285"/>
              <w:jc w:val="center"/>
              <w:rPr>
                <w:rFonts w:ascii="Calibri" w:hAnsi="Calibri"/>
                <w:b/>
              </w:rPr>
            </w:pPr>
            <w:r w:rsidRPr="0043005A">
              <w:rPr>
                <w:rFonts w:ascii="Calibri" w:hAnsi="Calibri"/>
                <w:b/>
              </w:rPr>
              <w:t>Signature</w:t>
            </w:r>
          </w:p>
        </w:tc>
        <w:tc>
          <w:tcPr>
            <w:tcW w:w="1674" w:type="dxa"/>
            <w:shd w:val="clear" w:color="auto" w:fill="D9D9D9"/>
          </w:tcPr>
          <w:p w14:paraId="203A4A2F" w14:textId="77777777" w:rsidR="00B4578D" w:rsidRPr="0043005A" w:rsidRDefault="00B4578D" w:rsidP="00B4578D">
            <w:pPr>
              <w:pStyle w:val="Header"/>
              <w:ind w:right="-285"/>
              <w:jc w:val="center"/>
              <w:rPr>
                <w:rFonts w:ascii="Calibri" w:hAnsi="Calibri"/>
                <w:b/>
              </w:rPr>
            </w:pPr>
            <w:r w:rsidRPr="0043005A">
              <w:rPr>
                <w:rFonts w:ascii="Calibri" w:hAnsi="Calibri"/>
                <w:b/>
              </w:rPr>
              <w:t>Date</w:t>
            </w:r>
          </w:p>
        </w:tc>
      </w:tr>
      <w:tr w:rsidR="00B4578D" w:rsidRPr="0043005A" w14:paraId="4FFCD956" w14:textId="77777777" w:rsidTr="00B4578D">
        <w:trPr>
          <w:trHeight w:val="446"/>
        </w:trPr>
        <w:tc>
          <w:tcPr>
            <w:tcW w:w="1990" w:type="dxa"/>
            <w:shd w:val="clear" w:color="auto" w:fill="D9D9D9"/>
            <w:vAlign w:val="center"/>
          </w:tcPr>
          <w:p w14:paraId="70DBB9DC" w14:textId="77777777" w:rsidR="00B4578D" w:rsidRPr="0043005A" w:rsidRDefault="00B4578D" w:rsidP="00B4578D">
            <w:pPr>
              <w:pStyle w:val="Header"/>
              <w:ind w:right="-285"/>
              <w:jc w:val="center"/>
              <w:rPr>
                <w:rFonts w:ascii="Calibri" w:hAnsi="Calibri"/>
                <w:b/>
              </w:rPr>
            </w:pPr>
            <w:r>
              <w:rPr>
                <w:rFonts w:ascii="Calibri" w:hAnsi="Calibri"/>
                <w:b/>
              </w:rPr>
              <w:t>Service Manager</w:t>
            </w:r>
          </w:p>
        </w:tc>
        <w:tc>
          <w:tcPr>
            <w:tcW w:w="4195" w:type="dxa"/>
          </w:tcPr>
          <w:p w14:paraId="38761E70" w14:textId="77777777" w:rsidR="00B4578D" w:rsidRDefault="00B4578D" w:rsidP="00B4578D">
            <w:pPr>
              <w:pStyle w:val="Header"/>
              <w:ind w:right="-285"/>
              <w:jc w:val="center"/>
              <w:rPr>
                <w:rFonts w:ascii="Calibri" w:hAnsi="Calibri"/>
              </w:rPr>
            </w:pPr>
          </w:p>
          <w:p w14:paraId="267A8FB9" w14:textId="77777777" w:rsidR="00B4578D" w:rsidRDefault="00B4578D" w:rsidP="00B4578D">
            <w:pPr>
              <w:pStyle w:val="Header"/>
              <w:ind w:right="-285"/>
              <w:jc w:val="center"/>
              <w:rPr>
                <w:rFonts w:ascii="Calibri" w:hAnsi="Calibri"/>
              </w:rPr>
            </w:pPr>
          </w:p>
          <w:p w14:paraId="46E8684D" w14:textId="77777777" w:rsidR="00B4578D" w:rsidRPr="0043005A" w:rsidRDefault="00B4578D" w:rsidP="00B4578D">
            <w:pPr>
              <w:pStyle w:val="Header"/>
              <w:ind w:right="-285"/>
              <w:jc w:val="center"/>
              <w:rPr>
                <w:rFonts w:ascii="Calibri" w:hAnsi="Calibri"/>
              </w:rPr>
            </w:pPr>
          </w:p>
        </w:tc>
        <w:tc>
          <w:tcPr>
            <w:tcW w:w="2314" w:type="dxa"/>
          </w:tcPr>
          <w:p w14:paraId="5CF61F5F" w14:textId="77777777" w:rsidR="00B4578D" w:rsidRPr="0043005A" w:rsidRDefault="00B4578D" w:rsidP="00B4578D">
            <w:pPr>
              <w:pStyle w:val="Header"/>
              <w:ind w:right="-285"/>
              <w:jc w:val="center"/>
              <w:rPr>
                <w:rFonts w:ascii="Calibri" w:hAnsi="Calibri"/>
              </w:rPr>
            </w:pPr>
          </w:p>
        </w:tc>
        <w:tc>
          <w:tcPr>
            <w:tcW w:w="1674" w:type="dxa"/>
          </w:tcPr>
          <w:p w14:paraId="691E71B3" w14:textId="77777777" w:rsidR="00B4578D" w:rsidRPr="0043005A" w:rsidRDefault="00B4578D" w:rsidP="00B4578D">
            <w:pPr>
              <w:pStyle w:val="Header"/>
              <w:ind w:right="-285"/>
              <w:jc w:val="center"/>
              <w:rPr>
                <w:rFonts w:ascii="Calibri" w:hAnsi="Calibri"/>
              </w:rPr>
            </w:pPr>
            <w:r w:rsidRPr="00E06251">
              <w:rPr>
                <w:rFonts w:ascii="Calibri" w:hAnsi="Calibri"/>
                <w:szCs w:val="18"/>
              </w:rPr>
              <w:br/>
            </w:r>
          </w:p>
        </w:tc>
      </w:tr>
      <w:tr w:rsidR="00B4578D" w:rsidRPr="0043005A" w14:paraId="38E6CFF3" w14:textId="77777777" w:rsidTr="00B4578D">
        <w:trPr>
          <w:trHeight w:val="437"/>
        </w:trPr>
        <w:tc>
          <w:tcPr>
            <w:tcW w:w="1990" w:type="dxa"/>
            <w:shd w:val="clear" w:color="auto" w:fill="D9D9D9"/>
            <w:vAlign w:val="center"/>
          </w:tcPr>
          <w:p w14:paraId="322A9501" w14:textId="77777777" w:rsidR="00B4578D" w:rsidRPr="0043005A" w:rsidRDefault="00B4578D" w:rsidP="00B4578D">
            <w:pPr>
              <w:pStyle w:val="Header"/>
              <w:ind w:right="-285"/>
              <w:jc w:val="center"/>
              <w:rPr>
                <w:rFonts w:ascii="Calibri" w:hAnsi="Calibri"/>
                <w:b/>
              </w:rPr>
            </w:pPr>
            <w:r w:rsidRPr="0043005A">
              <w:rPr>
                <w:rFonts w:ascii="Calibri" w:hAnsi="Calibri"/>
                <w:b/>
              </w:rPr>
              <w:t>Post holder</w:t>
            </w:r>
          </w:p>
        </w:tc>
        <w:tc>
          <w:tcPr>
            <w:tcW w:w="4195" w:type="dxa"/>
          </w:tcPr>
          <w:p w14:paraId="26A31C42" w14:textId="77777777" w:rsidR="00B4578D" w:rsidRDefault="00B4578D" w:rsidP="00B4578D">
            <w:pPr>
              <w:pStyle w:val="Header"/>
              <w:ind w:right="-285"/>
              <w:jc w:val="center"/>
              <w:rPr>
                <w:rFonts w:ascii="Calibri" w:hAnsi="Calibri"/>
              </w:rPr>
            </w:pPr>
          </w:p>
          <w:p w14:paraId="5A7FE219" w14:textId="77777777" w:rsidR="00B4578D" w:rsidRPr="0043005A" w:rsidRDefault="00B4578D" w:rsidP="00B4578D">
            <w:pPr>
              <w:pStyle w:val="Header"/>
              <w:ind w:right="-285"/>
              <w:jc w:val="center"/>
              <w:rPr>
                <w:rFonts w:ascii="Calibri" w:hAnsi="Calibri"/>
              </w:rPr>
            </w:pPr>
          </w:p>
        </w:tc>
        <w:tc>
          <w:tcPr>
            <w:tcW w:w="2314" w:type="dxa"/>
          </w:tcPr>
          <w:p w14:paraId="7711B5EA" w14:textId="77777777" w:rsidR="00B4578D" w:rsidRPr="0043005A" w:rsidRDefault="00B4578D" w:rsidP="00B4578D">
            <w:pPr>
              <w:pStyle w:val="Header"/>
              <w:ind w:right="-285"/>
              <w:jc w:val="center"/>
              <w:rPr>
                <w:rFonts w:ascii="Calibri" w:hAnsi="Calibri"/>
              </w:rPr>
            </w:pPr>
          </w:p>
        </w:tc>
        <w:tc>
          <w:tcPr>
            <w:tcW w:w="1674" w:type="dxa"/>
          </w:tcPr>
          <w:p w14:paraId="7D7CD43B" w14:textId="77777777" w:rsidR="00B4578D" w:rsidRPr="0043005A" w:rsidRDefault="00B4578D" w:rsidP="00B4578D">
            <w:pPr>
              <w:pStyle w:val="Header"/>
              <w:ind w:right="-285"/>
              <w:jc w:val="center"/>
              <w:rPr>
                <w:rFonts w:ascii="Calibri" w:hAnsi="Calibri"/>
              </w:rPr>
            </w:pPr>
          </w:p>
        </w:tc>
      </w:tr>
    </w:tbl>
    <w:p w14:paraId="279D0ED6" w14:textId="77777777" w:rsidR="00F34DD0" w:rsidRPr="0043005A" w:rsidRDefault="00F34DD0" w:rsidP="00B4578D">
      <w:pPr>
        <w:jc w:val="center"/>
        <w:rPr>
          <w:rFonts w:ascii="Calibri" w:hAnsi="Calibri"/>
          <w:b/>
          <w:szCs w:val="24"/>
        </w:rPr>
      </w:pPr>
    </w:p>
    <w:p w14:paraId="3886B2F1" w14:textId="77777777" w:rsidR="00F34DD0" w:rsidRPr="0043005A" w:rsidRDefault="00F34DD0" w:rsidP="00B4578D">
      <w:pPr>
        <w:tabs>
          <w:tab w:val="left" w:pos="1807"/>
        </w:tabs>
        <w:jc w:val="center"/>
        <w:rPr>
          <w:rFonts w:ascii="Calibri" w:hAnsi="Calibri" w:cs="Arial"/>
          <w:b/>
          <w:szCs w:val="24"/>
        </w:rPr>
      </w:pPr>
    </w:p>
    <w:p w14:paraId="63F5BA50" w14:textId="2E9D36BA" w:rsidR="00883CE9" w:rsidRPr="00B4590D" w:rsidRDefault="00000000" w:rsidP="00B4578D">
      <w:pPr>
        <w:jc w:val="center"/>
        <w:rPr>
          <w:rFonts w:asciiTheme="majorHAnsi" w:hAnsiTheme="majorHAnsi" w:cstheme="majorHAnsi"/>
        </w:rPr>
      </w:pPr>
      <w:r w:rsidRPr="00884823">
        <w:rPr>
          <w:rFonts w:asciiTheme="majorHAnsi" w:hAnsiTheme="majorHAnsi" w:cstheme="majorHAnsi"/>
        </w:rPr>
        <w:br w:type="page"/>
      </w:r>
    </w:p>
    <w:sectPr w:rsidR="00883CE9" w:rsidRPr="00B4590D"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571EE" w14:textId="77777777" w:rsidR="009C484F" w:rsidRDefault="009C484F" w:rsidP="007A1781">
      <w:pPr>
        <w:spacing w:after="0" w:line="240" w:lineRule="auto"/>
      </w:pPr>
      <w:r>
        <w:separator/>
      </w:r>
    </w:p>
  </w:endnote>
  <w:endnote w:type="continuationSeparator" w:id="0">
    <w:p w14:paraId="6FBA2477" w14:textId="77777777" w:rsidR="009C484F" w:rsidRDefault="009C484F" w:rsidP="007A1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LTStd-Roman">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3C18" w14:textId="77777777" w:rsidR="005E3F3C" w:rsidRDefault="005E3F3C" w:rsidP="00E734D9">
    <w:pPr>
      <w:pStyle w:val="Footer"/>
    </w:pPr>
    <w:sdt>
      <w:sdtPr>
        <w:id w:val="1812749447"/>
        <w:docPartObj>
          <w:docPartGallery w:val="Page Numbers (Bottom of Page)"/>
          <w:docPartUnique/>
        </w:docPartObj>
      </w:sdtPr>
      <w:sdtEndPr>
        <w:rPr>
          <w:noProof/>
        </w:rPr>
      </w:sdtEndPr>
      <w:sdtContent>
        <w:r w:rsidRPr="007A1781">
          <w:rPr>
            <w:rFonts w:ascii="Calibri" w:hAnsi="Calibri" w:cs="Calibri"/>
          </w:rPr>
          <w:t>JD Assistant - November 2025</w:t>
        </w:r>
      </w:sdtContent>
    </w:sdt>
    <w:r>
      <w:tab/>
    </w:r>
    <w:r>
      <w:tab/>
    </w:r>
    <w:r>
      <w:tab/>
    </w:r>
    <w:r>
      <w:tab/>
    </w:r>
    <w:r>
      <w:tab/>
    </w:r>
    <w:r>
      <w:tab/>
    </w:r>
    <w:r>
      <w:tab/>
    </w:r>
    <w:r>
      <w:tab/>
    </w:r>
    <w:r>
      <w:tab/>
    </w:r>
    <w:sdt>
      <w:sdtPr>
        <w:id w:val="24148884"/>
        <w:docPartObj>
          <w:docPartGallery w:val="Page Numbers (Bottom of Page)"/>
          <w:docPartUnique/>
        </w:docPartObj>
      </w:sdtPr>
      <w:sdtContent>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w:t>
            </w:r>
            <w:r>
              <w:rPr>
                <w:b/>
                <w:bCs/>
                <w:sz w:val="24"/>
                <w:szCs w:val="24"/>
              </w:rPr>
              <w:fldChar w:fldCharType="end"/>
            </w:r>
          </w:sdtContent>
        </w:sdt>
      </w:sdtContent>
    </w:sdt>
  </w:p>
  <w:p w14:paraId="696E30C5" w14:textId="77777777" w:rsidR="005E3F3C" w:rsidRDefault="005E3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4828A" w14:textId="77777777" w:rsidR="009C484F" w:rsidRDefault="009C484F" w:rsidP="007A1781">
      <w:pPr>
        <w:spacing w:after="0" w:line="240" w:lineRule="auto"/>
      </w:pPr>
      <w:r>
        <w:separator/>
      </w:r>
    </w:p>
  </w:footnote>
  <w:footnote w:type="continuationSeparator" w:id="0">
    <w:p w14:paraId="0B8D7C4A" w14:textId="77777777" w:rsidR="009C484F" w:rsidRDefault="009C484F" w:rsidP="007A17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DAC01ED"/>
    <w:multiLevelType w:val="hybridMultilevel"/>
    <w:tmpl w:val="2F94926E"/>
    <w:lvl w:ilvl="0" w:tplc="53BCAE2C">
      <w:start w:val="1"/>
      <w:numFmt w:val="bullet"/>
      <w:pStyle w:val="PS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CB6A41"/>
    <w:multiLevelType w:val="hybridMultilevel"/>
    <w:tmpl w:val="0FDEF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385418"/>
    <w:multiLevelType w:val="hybridMultilevel"/>
    <w:tmpl w:val="5442DEB8"/>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2" w15:restartNumberingAfterBreak="0">
    <w:nsid w:val="4E7512ED"/>
    <w:multiLevelType w:val="hybridMultilevel"/>
    <w:tmpl w:val="37926E58"/>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3" w15:restartNumberingAfterBreak="0">
    <w:nsid w:val="73A671A4"/>
    <w:multiLevelType w:val="hybridMultilevel"/>
    <w:tmpl w:val="DBC00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C829E3"/>
    <w:multiLevelType w:val="hybridMultilevel"/>
    <w:tmpl w:val="094E2EE8"/>
    <w:lvl w:ilvl="0" w:tplc="06E2817E">
      <w:start w:val="1"/>
      <w:numFmt w:val="bullet"/>
      <w:pStyle w:val="JDtask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318445">
    <w:abstractNumId w:val="8"/>
  </w:num>
  <w:num w:numId="2" w16cid:durableId="257905414">
    <w:abstractNumId w:val="6"/>
  </w:num>
  <w:num w:numId="3" w16cid:durableId="712996734">
    <w:abstractNumId w:val="5"/>
  </w:num>
  <w:num w:numId="4" w16cid:durableId="1003121638">
    <w:abstractNumId w:val="4"/>
  </w:num>
  <w:num w:numId="5" w16cid:durableId="591012444">
    <w:abstractNumId w:val="7"/>
  </w:num>
  <w:num w:numId="6" w16cid:durableId="1757285815">
    <w:abstractNumId w:val="3"/>
  </w:num>
  <w:num w:numId="7" w16cid:durableId="887759650">
    <w:abstractNumId w:val="2"/>
  </w:num>
  <w:num w:numId="8" w16cid:durableId="255216136">
    <w:abstractNumId w:val="1"/>
  </w:num>
  <w:num w:numId="9" w16cid:durableId="1370111900">
    <w:abstractNumId w:val="0"/>
  </w:num>
  <w:num w:numId="10" w16cid:durableId="802843745">
    <w:abstractNumId w:val="14"/>
  </w:num>
  <w:num w:numId="11" w16cid:durableId="838614509">
    <w:abstractNumId w:val="12"/>
  </w:num>
  <w:num w:numId="12" w16cid:durableId="400714472">
    <w:abstractNumId w:val="11"/>
  </w:num>
  <w:num w:numId="13" w16cid:durableId="2004048767">
    <w:abstractNumId w:val="9"/>
  </w:num>
  <w:num w:numId="14" w16cid:durableId="2027900120">
    <w:abstractNumId w:val="10"/>
  </w:num>
  <w:num w:numId="15" w16cid:durableId="14162491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143D2"/>
    <w:rsid w:val="0015074B"/>
    <w:rsid w:val="00157E8A"/>
    <w:rsid w:val="001640B6"/>
    <w:rsid w:val="001D20C1"/>
    <w:rsid w:val="0021146F"/>
    <w:rsid w:val="002217E2"/>
    <w:rsid w:val="00231B9F"/>
    <w:rsid w:val="00276F37"/>
    <w:rsid w:val="0029639D"/>
    <w:rsid w:val="002C1271"/>
    <w:rsid w:val="00326F90"/>
    <w:rsid w:val="00337026"/>
    <w:rsid w:val="00351EE0"/>
    <w:rsid w:val="00375964"/>
    <w:rsid w:val="004226AA"/>
    <w:rsid w:val="00427CCD"/>
    <w:rsid w:val="00480587"/>
    <w:rsid w:val="005E3F3C"/>
    <w:rsid w:val="00617272"/>
    <w:rsid w:val="0079476B"/>
    <w:rsid w:val="007A1781"/>
    <w:rsid w:val="007E40F8"/>
    <w:rsid w:val="007E45E2"/>
    <w:rsid w:val="007F07FB"/>
    <w:rsid w:val="00883CE9"/>
    <w:rsid w:val="00884823"/>
    <w:rsid w:val="009011EA"/>
    <w:rsid w:val="0092203F"/>
    <w:rsid w:val="00954CE2"/>
    <w:rsid w:val="009C484F"/>
    <w:rsid w:val="00AA1D8D"/>
    <w:rsid w:val="00B4578D"/>
    <w:rsid w:val="00B4590D"/>
    <w:rsid w:val="00B47730"/>
    <w:rsid w:val="00BC1258"/>
    <w:rsid w:val="00BF0562"/>
    <w:rsid w:val="00C47E06"/>
    <w:rsid w:val="00C92CAD"/>
    <w:rsid w:val="00CB0664"/>
    <w:rsid w:val="00D55CA1"/>
    <w:rsid w:val="00D66C35"/>
    <w:rsid w:val="00DD756D"/>
    <w:rsid w:val="00E44DE1"/>
    <w:rsid w:val="00E94B6F"/>
    <w:rsid w:val="00ED551B"/>
    <w:rsid w:val="00F34DD0"/>
    <w:rsid w:val="00F43BD8"/>
    <w:rsid w:val="00F821D3"/>
    <w:rsid w:val="00FC693F"/>
    <w:rsid w:val="00FD7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F482E7"/>
  <w14:defaultImageDpi w14:val="300"/>
  <w15:docId w15:val="{73358FEE-ABE8-4948-B99E-8A7A48966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JD-headings">
    <w:name w:val="JD-headings"/>
    <w:basedOn w:val="Normal"/>
    <w:qFormat/>
    <w:rsid w:val="005E3F3C"/>
    <w:pPr>
      <w:spacing w:after="160" w:line="259" w:lineRule="auto"/>
      <w:ind w:right="-284"/>
    </w:pPr>
    <w:rPr>
      <w:rFonts w:ascii="Arial" w:eastAsia="SimSun" w:hAnsi="Arial" w:cs="Arial"/>
      <w:b/>
      <w:u w:val="single"/>
      <w:lang w:val="en-GB" w:eastAsia="ja-JP"/>
    </w:rPr>
  </w:style>
  <w:style w:type="paragraph" w:customStyle="1" w:styleId="JDtasks">
    <w:name w:val="JD tasks"/>
    <w:basedOn w:val="ListParagraph"/>
    <w:qFormat/>
    <w:rsid w:val="005E3F3C"/>
    <w:pPr>
      <w:numPr>
        <w:numId w:val="10"/>
      </w:numPr>
      <w:spacing w:before="120" w:after="120" w:line="312" w:lineRule="auto"/>
      <w:ind w:left="714" w:right="-284" w:hanging="357"/>
      <w:jc w:val="both"/>
    </w:pPr>
    <w:rPr>
      <w:rFonts w:ascii="Arial" w:eastAsia="SimSun" w:hAnsi="Arial" w:cs="Arial"/>
      <w:lang w:val="en-GB" w:eastAsia="ja-JP"/>
    </w:rPr>
  </w:style>
  <w:style w:type="paragraph" w:customStyle="1" w:styleId="PSbullets">
    <w:name w:val="PS bullets"/>
    <w:basedOn w:val="BodyText"/>
    <w:link w:val="PSbulletsChar"/>
    <w:qFormat/>
    <w:rsid w:val="00F34DD0"/>
    <w:pPr>
      <w:numPr>
        <w:numId w:val="13"/>
      </w:numPr>
      <w:spacing w:after="0" w:line="240" w:lineRule="auto"/>
    </w:pPr>
    <w:rPr>
      <w:rFonts w:ascii="Calibri" w:eastAsia="Times New Roman" w:hAnsi="Calibri" w:cs="Times New Roman"/>
      <w:szCs w:val="20"/>
      <w:lang w:val="en-GB" w:eastAsia="en-GB"/>
    </w:rPr>
  </w:style>
  <w:style w:type="character" w:customStyle="1" w:styleId="PSbulletsChar">
    <w:name w:val="PS bullets Char"/>
    <w:link w:val="PSbullets"/>
    <w:rsid w:val="00F34DD0"/>
    <w:rPr>
      <w:rFonts w:ascii="Calibri" w:eastAsia="Times New Roman" w:hAnsi="Calibri" w:cs="Times New Roman"/>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7F59215ECDA4288FC9AB57C193BD2" ma:contentTypeVersion="18" ma:contentTypeDescription="Create a new document." ma:contentTypeScope="" ma:versionID="c4c6782209a533abac99d34617f8c96c">
  <xsd:schema xmlns:xsd="http://www.w3.org/2001/XMLSchema" xmlns:xs="http://www.w3.org/2001/XMLSchema" xmlns:p="http://schemas.microsoft.com/office/2006/metadata/properties" xmlns:ns2="c0d8e903-f914-4908-a7f5-880bcee1f9b9" xmlns:ns3="2c9527da-5bd8-4717-b33d-c3a27b107927" targetNamespace="http://schemas.microsoft.com/office/2006/metadata/properties" ma:root="true" ma:fieldsID="aa815cbebd153caa5fad88d5b1d59be3" ns2:_="" ns3:_="">
    <xsd:import namespace="c0d8e903-f914-4908-a7f5-880bcee1f9b9"/>
    <xsd:import namespace="2c9527da-5bd8-4717-b33d-c3a27b107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8e903-f914-4908-a7f5-880bcee1f9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18a2df-d585-40ec-89eb-5b1d1f3a30e6}" ma:internalName="TaxCatchAll" ma:showField="CatchAllData" ma:web="c0d8e903-f914-4908-a7f5-880bcee1f9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9527da-5bd8-4717-b33d-c3a27b1079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07bebb-9fea-4f86-a034-11f2cad460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9527da-5bd8-4717-b33d-c3a27b107927">
      <Terms xmlns="http://schemas.microsoft.com/office/infopath/2007/PartnerControls"/>
    </lcf76f155ced4ddcb4097134ff3c332f>
    <TaxCatchAll xmlns="c0d8e903-f914-4908-a7f5-880bcee1f9b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71B42F-29D8-4E3E-ACBA-A429AA9C34CF}"/>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FDD1EFE2-6472-4B5A-AEEC-89CAE2BAA301}">
  <ds:schemaRefs>
    <ds:schemaRef ds:uri="http://schemas.microsoft.com/office/2006/metadata/properties"/>
    <ds:schemaRef ds:uri="http://schemas.microsoft.com/office/infopath/2007/PartnerControls"/>
    <ds:schemaRef ds:uri="2c9527da-5bd8-4717-b33d-c3a27b107927"/>
    <ds:schemaRef ds:uri="c0d8e903-f914-4908-a7f5-880bcee1f9b9"/>
  </ds:schemaRefs>
</ds:datastoreItem>
</file>

<file path=customXml/itemProps4.xml><?xml version="1.0" encoding="utf-8"?>
<ds:datastoreItem xmlns:ds="http://schemas.openxmlformats.org/officeDocument/2006/customXml" ds:itemID="{32589651-3FCF-490F-9347-61817EC474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912</Words>
  <Characters>5268</Characters>
  <Application>Microsoft Office Word</Application>
  <DocSecurity>0</DocSecurity>
  <Lines>164</Lines>
  <Paragraphs>114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Jasmine Turner</cp:lastModifiedBy>
  <cp:revision>27</cp:revision>
  <dcterms:created xsi:type="dcterms:W3CDTF">2025-11-21T09:28:00Z</dcterms:created>
  <dcterms:modified xsi:type="dcterms:W3CDTF">2025-11-21T10:03:00Z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0x010100B527F59215ECDA4288FC9AB57C193BD2</vt:lpwstr>
  </property>
  <property fmtid="{D5CDD505-2E9C-101B-9397-08002B2CF9AE}" pid="3" name="MediaServiceImageTags">
    <vt:lpwstr/>
  </property>
</Properties>
</file>