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267BB" w:rsidR="00082F06" w:rsidP="72EEF4F3" w:rsidRDefault="00096EEE" w14:paraId="131891A3" w14:textId="77777777">
      <w:pPr>
        <w:pStyle w:val="Title"/>
        <w:rPr>
          <w:rFonts w:cs="Arial" w:asciiTheme="minorHAnsi" w:hAnsiTheme="minorHAnsi"/>
          <w:b/>
          <w:bCs/>
          <w:sz w:val="24"/>
          <w:szCs w:val="24"/>
        </w:rPr>
      </w:pPr>
      <w:r w:rsidRPr="00B267BB">
        <w:rPr>
          <w:rFonts w:asciiTheme="minorHAnsi" w:hAnsiTheme="minorHAnsi"/>
          <w:noProof/>
          <w:sz w:val="24"/>
          <w:szCs w:val="24"/>
          <w:lang w:eastAsia="en-GB"/>
        </w:rPr>
        <w:drawing>
          <wp:anchor distT="0" distB="0" distL="114300" distR="114300" simplePos="0" relativeHeight="251651584" behindDoc="0" locked="0" layoutInCell="1" allowOverlap="1" wp14:anchorId="3FF3BB2D" wp14:editId="046082D8">
            <wp:simplePos x="0" y="0"/>
            <wp:positionH relativeFrom="margin">
              <wp:align>right</wp:align>
            </wp:positionH>
            <wp:positionV relativeFrom="paragraph">
              <wp:posOffset>0</wp:posOffset>
            </wp:positionV>
            <wp:extent cx="1270000" cy="648970"/>
            <wp:effectExtent l="0" t="0" r="635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0000" cy="648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9E3479" w:rsidR="00BC5464" w:rsidP="72EEF4F3" w:rsidRDefault="00944151" w14:paraId="3097D2DD" w14:textId="77777777">
      <w:pPr>
        <w:pStyle w:val="Heading1"/>
        <w:numPr>
          <w:ilvl w:val="0"/>
          <w:numId w:val="0"/>
        </w:numPr>
        <w:spacing w:before="120" w:after="0"/>
        <w:rPr>
          <w:rFonts w:cs="Arial" w:asciiTheme="minorHAnsi" w:hAnsiTheme="minorHAnsi"/>
          <w:b w:val="0"/>
          <w:bCs w:val="0"/>
          <w:smallCaps w:val="0"/>
          <w:color w:val="auto"/>
          <w:sz w:val="28"/>
          <w:szCs w:val="28"/>
        </w:rPr>
      </w:pPr>
      <w:r w:rsidRPr="72EEF4F3">
        <w:rPr>
          <w:rFonts w:cs="Arial" w:asciiTheme="minorHAnsi" w:hAnsiTheme="minorHAnsi"/>
          <w:b w:val="0"/>
          <w:bCs w:val="0"/>
          <w:sz w:val="28"/>
          <w:szCs w:val="28"/>
        </w:rPr>
        <w:t>I</w:t>
      </w:r>
      <w:r w:rsidRPr="72EEF4F3" w:rsidR="00E80DAC">
        <w:rPr>
          <w:rFonts w:cs="Arial" w:asciiTheme="minorHAnsi" w:hAnsiTheme="minorHAnsi"/>
          <w:b w:val="0"/>
          <w:bCs w:val="0"/>
          <w:sz w:val="28"/>
          <w:szCs w:val="28"/>
        </w:rPr>
        <w:t>nformation Security Policy</w:t>
      </w:r>
    </w:p>
    <w:p w:rsidRPr="00B267BB" w:rsidR="00082F06" w:rsidP="72EEF4F3" w:rsidRDefault="00082F06" w14:paraId="4B81280C" w14:textId="77777777">
      <w:pPr>
        <w:rPr>
          <w:rFonts w:asciiTheme="minorHAnsi" w:hAnsiTheme="minorHAnsi"/>
          <w:sz w:val="24"/>
          <w:szCs w:val="24"/>
        </w:rPr>
      </w:pPr>
    </w:p>
    <w:tbl>
      <w:tblPr>
        <w:tblStyle w:val="TableGrid"/>
        <w:tblW w:w="10490" w:type="dxa"/>
        <w:jc w:val="center"/>
        <w:tblLayout w:type="fixed"/>
        <w:tblLook w:val="04A0" w:firstRow="1" w:lastRow="0" w:firstColumn="1" w:lastColumn="0" w:noHBand="0" w:noVBand="1"/>
      </w:tblPr>
      <w:tblGrid>
        <w:gridCol w:w="3124"/>
        <w:gridCol w:w="7366"/>
      </w:tblGrid>
      <w:tr w:rsidRPr="009E3479" w:rsidR="00AD6D71" w:rsidTr="4A58A6B9" w14:paraId="4FFF7FA9" w14:textId="77777777">
        <w:trPr>
          <w:trHeight w:val="235"/>
          <w:jc w:val="center"/>
        </w:trPr>
        <w:tc>
          <w:tcPr>
            <w:tcW w:w="3124" w:type="dxa"/>
            <w:tcMar/>
          </w:tcPr>
          <w:p w:rsidRPr="009E3479" w:rsidR="00AD6D71" w:rsidP="72EEF4F3" w:rsidRDefault="5C15573C" w14:paraId="34EA444E" w14:textId="77777777">
            <w:pPr>
              <w:spacing w:after="0" w:line="240" w:lineRule="auto"/>
              <w:rPr>
                <w:rFonts w:asciiTheme="minorHAnsi" w:hAnsiTheme="minorHAnsi"/>
                <w:sz w:val="24"/>
                <w:szCs w:val="24"/>
              </w:rPr>
            </w:pPr>
            <w:r w:rsidRPr="72EEF4F3">
              <w:rPr>
                <w:rStyle w:val="SubtitleChar"/>
                <w:rFonts w:asciiTheme="minorHAnsi" w:hAnsiTheme="minorHAnsi"/>
                <w:color w:val="auto"/>
                <w:sz w:val="24"/>
                <w:szCs w:val="24"/>
              </w:rPr>
              <w:t>Reviewed On</w:t>
            </w:r>
          </w:p>
        </w:tc>
        <w:tc>
          <w:tcPr>
            <w:tcW w:w="7366" w:type="dxa"/>
            <w:tcMar/>
          </w:tcPr>
          <w:p w:rsidRPr="009E3479" w:rsidR="00AD6D71" w:rsidP="4A58A6B9" w:rsidRDefault="6850FC66" w14:paraId="1A4B260D" w14:textId="2B306394">
            <w:pPr>
              <w:pStyle w:val="Normal"/>
              <w:spacing w:after="0" w:line="240" w:lineRule="auto"/>
              <w:rPr>
                <w:rFonts w:ascii="Calibri" w:hAnsi="Calibri" w:asciiTheme="minorAscii" w:hAnsiTheme="minorAscii"/>
                <w:sz w:val="24"/>
                <w:szCs w:val="24"/>
              </w:rPr>
            </w:pPr>
            <w:r w:rsidRPr="4A58A6B9" w:rsidR="3263AD74">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July</w:t>
            </w:r>
            <w:r w:rsidRPr="4A58A6B9" w:rsidR="6850FC66">
              <w:rPr>
                <w:rFonts w:ascii="Calibri" w:hAnsi="Calibri" w:asciiTheme="minorAscii" w:hAnsiTheme="minorAscii"/>
                <w:sz w:val="24"/>
                <w:szCs w:val="24"/>
              </w:rPr>
              <w:t xml:space="preserve"> 202</w:t>
            </w:r>
            <w:r w:rsidRPr="4A58A6B9" w:rsidR="0EAA0AF6">
              <w:rPr>
                <w:rFonts w:ascii="Calibri" w:hAnsi="Calibri" w:asciiTheme="minorAscii" w:hAnsiTheme="minorAscii"/>
                <w:sz w:val="24"/>
                <w:szCs w:val="24"/>
              </w:rPr>
              <w:t>3</w:t>
            </w:r>
          </w:p>
        </w:tc>
      </w:tr>
      <w:tr w:rsidRPr="009E3479" w:rsidR="00AD6D71" w:rsidTr="4A58A6B9" w14:paraId="1B97479F" w14:textId="77777777">
        <w:trPr>
          <w:trHeight w:val="201"/>
          <w:jc w:val="center"/>
        </w:trPr>
        <w:tc>
          <w:tcPr>
            <w:tcW w:w="3124" w:type="dxa"/>
            <w:tcMar/>
          </w:tcPr>
          <w:p w:rsidRPr="009E3479" w:rsidR="00AD6D71" w:rsidP="72EEF4F3" w:rsidRDefault="5C15573C" w14:paraId="17D1666A" w14:textId="77777777">
            <w:pPr>
              <w:spacing w:after="0" w:line="240" w:lineRule="auto"/>
              <w:rPr>
                <w:rFonts w:asciiTheme="minorHAnsi" w:hAnsiTheme="minorHAnsi"/>
                <w:sz w:val="24"/>
                <w:szCs w:val="24"/>
              </w:rPr>
            </w:pPr>
            <w:r w:rsidRPr="72EEF4F3">
              <w:rPr>
                <w:rStyle w:val="SubtitleChar"/>
                <w:rFonts w:asciiTheme="minorHAnsi" w:hAnsiTheme="minorHAnsi"/>
                <w:color w:val="auto"/>
                <w:sz w:val="24"/>
                <w:szCs w:val="24"/>
              </w:rPr>
              <w:t>Next Review Date</w:t>
            </w:r>
          </w:p>
        </w:tc>
        <w:tc>
          <w:tcPr>
            <w:tcW w:w="7366" w:type="dxa"/>
            <w:tcMar/>
          </w:tcPr>
          <w:p w:rsidRPr="009E3479" w:rsidR="00AD6D71" w:rsidP="4A58A6B9" w:rsidRDefault="23C5501C" w14:paraId="5752B930" w14:textId="05FC1068">
            <w:pPr>
              <w:pStyle w:val="Normal"/>
              <w:spacing w:after="0" w:line="240" w:lineRule="auto"/>
              <w:rPr>
                <w:rFonts w:ascii="Calibri" w:hAnsi="Calibri" w:asciiTheme="minorAscii" w:hAnsiTheme="minorAscii"/>
                <w:sz w:val="24"/>
                <w:szCs w:val="24"/>
              </w:rPr>
            </w:pPr>
            <w:r w:rsidRPr="4A58A6B9" w:rsidR="59AD2E05">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GB"/>
              </w:rPr>
              <w:t>July</w:t>
            </w:r>
            <w:r w:rsidRPr="4A58A6B9" w:rsidR="23C5501C">
              <w:rPr>
                <w:rFonts w:ascii="Calibri" w:hAnsi="Calibri" w:asciiTheme="minorAscii" w:hAnsiTheme="minorAscii"/>
                <w:sz w:val="24"/>
                <w:szCs w:val="24"/>
              </w:rPr>
              <w:t xml:space="preserve"> 202</w:t>
            </w:r>
            <w:r w:rsidRPr="4A58A6B9" w:rsidR="763A656D">
              <w:rPr>
                <w:rFonts w:ascii="Calibri" w:hAnsi="Calibri" w:asciiTheme="minorAscii" w:hAnsiTheme="minorAscii"/>
                <w:sz w:val="24"/>
                <w:szCs w:val="24"/>
              </w:rPr>
              <w:t>5</w:t>
            </w:r>
            <w:r w:rsidRPr="4A58A6B9" w:rsidR="23C5501C">
              <w:rPr>
                <w:rFonts w:ascii="Calibri" w:hAnsi="Calibri" w:asciiTheme="minorAscii" w:hAnsiTheme="minorAscii"/>
                <w:sz w:val="24"/>
                <w:szCs w:val="24"/>
              </w:rPr>
              <w:t xml:space="preserve"> or wh</w:t>
            </w:r>
            <w:r w:rsidRPr="4A58A6B9" w:rsidR="5C15573C">
              <w:rPr>
                <w:rFonts w:ascii="Calibri" w:hAnsi="Calibri" w:asciiTheme="minorAscii" w:hAnsiTheme="minorAscii"/>
                <w:sz w:val="24"/>
                <w:szCs w:val="24"/>
              </w:rPr>
              <w:t>en a change to legislation and guidance occurs</w:t>
            </w:r>
            <w:r w:rsidRPr="4A58A6B9" w:rsidR="1E040616">
              <w:rPr>
                <w:rFonts w:ascii="Calibri" w:hAnsi="Calibri" w:asciiTheme="minorAscii" w:hAnsiTheme="minorAscii"/>
                <w:sz w:val="24"/>
                <w:szCs w:val="24"/>
              </w:rPr>
              <w:t xml:space="preserve">. This document </w:t>
            </w:r>
            <w:r w:rsidRPr="4A58A6B9" w:rsidR="1E040616">
              <w:rPr>
                <w:rFonts w:ascii="Calibri" w:hAnsi="Calibri" w:asciiTheme="minorAscii" w:hAnsiTheme="minorAscii"/>
                <w:sz w:val="24"/>
                <w:szCs w:val="24"/>
              </w:rPr>
              <w:t>remains</w:t>
            </w:r>
            <w:r w:rsidRPr="4A58A6B9" w:rsidR="1E040616">
              <w:rPr>
                <w:rFonts w:ascii="Calibri" w:hAnsi="Calibri" w:asciiTheme="minorAscii" w:hAnsiTheme="minorAscii"/>
                <w:sz w:val="24"/>
                <w:szCs w:val="24"/>
              </w:rPr>
              <w:t xml:space="preserve"> in force after the review date if it has not been replaced.</w:t>
            </w:r>
          </w:p>
        </w:tc>
      </w:tr>
      <w:tr w:rsidRPr="009E3479" w:rsidR="00775568" w:rsidTr="4A58A6B9" w14:paraId="1C14A8DC" w14:textId="77777777">
        <w:trPr>
          <w:trHeight w:val="222"/>
          <w:jc w:val="center"/>
        </w:trPr>
        <w:tc>
          <w:tcPr>
            <w:tcW w:w="3124" w:type="dxa"/>
            <w:vMerge w:val="restart"/>
            <w:tcMar/>
            <w:vAlign w:val="center"/>
          </w:tcPr>
          <w:p w:rsidRPr="009E3479" w:rsidR="00775568" w:rsidP="72EEF4F3" w:rsidRDefault="00775568" w14:paraId="15A368CB" w14:textId="77777777">
            <w:pPr>
              <w:spacing w:after="0" w:line="240" w:lineRule="auto"/>
              <w:rPr>
                <w:rStyle w:val="SubtitleChar"/>
                <w:rFonts w:asciiTheme="minorHAnsi" w:hAnsiTheme="minorHAnsi"/>
                <w:color w:val="auto"/>
                <w:sz w:val="24"/>
                <w:szCs w:val="24"/>
              </w:rPr>
            </w:pPr>
            <w:r w:rsidRPr="72EEF4F3">
              <w:rPr>
                <w:rStyle w:val="SubtitleChar"/>
                <w:rFonts w:asciiTheme="minorHAnsi" w:hAnsiTheme="minorHAnsi"/>
                <w:color w:val="auto"/>
                <w:sz w:val="24"/>
                <w:szCs w:val="24"/>
              </w:rPr>
              <w:t>Related Policies/Procedures</w:t>
            </w:r>
          </w:p>
        </w:tc>
        <w:tc>
          <w:tcPr>
            <w:tcW w:w="7366" w:type="dxa"/>
            <w:tcMar/>
          </w:tcPr>
          <w:p w:rsidRPr="009E3479" w:rsidR="00775568" w:rsidP="72EEF4F3" w:rsidRDefault="00775568" w14:paraId="38F7F8E8" w14:textId="77777777">
            <w:pPr>
              <w:spacing w:after="0" w:line="240" w:lineRule="auto"/>
              <w:rPr>
                <w:rFonts w:asciiTheme="minorHAnsi" w:hAnsiTheme="minorHAnsi"/>
                <w:sz w:val="24"/>
                <w:szCs w:val="24"/>
              </w:rPr>
            </w:pPr>
            <w:r w:rsidRPr="72EEF4F3">
              <w:rPr>
                <w:rFonts w:asciiTheme="minorHAnsi" w:hAnsiTheme="minorHAnsi"/>
                <w:sz w:val="24"/>
                <w:szCs w:val="24"/>
              </w:rPr>
              <w:t>Acceptable Use of IT, Email and Phone Policy</w:t>
            </w:r>
          </w:p>
        </w:tc>
      </w:tr>
      <w:tr w:rsidRPr="009E3479" w:rsidR="00775568" w:rsidTr="4A58A6B9" w14:paraId="58A68E51" w14:textId="77777777">
        <w:trPr>
          <w:trHeight w:val="222"/>
          <w:jc w:val="center"/>
        </w:trPr>
        <w:tc>
          <w:tcPr>
            <w:tcW w:w="3124" w:type="dxa"/>
            <w:vMerge/>
            <w:tcMar/>
            <w:vAlign w:val="center"/>
          </w:tcPr>
          <w:p w:rsidRPr="009E3479" w:rsidR="00775568" w:rsidP="00E80DAC" w:rsidRDefault="00775568" w14:paraId="5F9ECBD3" w14:textId="77777777">
            <w:pPr>
              <w:spacing w:after="0" w:line="240" w:lineRule="auto"/>
              <w:rPr>
                <w:rStyle w:val="SubtitleChar"/>
                <w:rFonts w:asciiTheme="minorHAnsi" w:hAnsiTheme="minorHAnsi"/>
                <w:color w:val="auto"/>
                <w:sz w:val="24"/>
                <w:szCs w:val="24"/>
              </w:rPr>
            </w:pPr>
          </w:p>
        </w:tc>
        <w:tc>
          <w:tcPr>
            <w:tcW w:w="7366" w:type="dxa"/>
            <w:tcMar/>
          </w:tcPr>
          <w:p w:rsidRPr="009E3479" w:rsidR="00775568" w:rsidP="72EEF4F3" w:rsidRDefault="00775568" w14:paraId="69FE3790" w14:textId="77777777">
            <w:pPr>
              <w:spacing w:after="0" w:line="240" w:lineRule="auto"/>
              <w:rPr>
                <w:rFonts w:asciiTheme="minorHAnsi" w:hAnsiTheme="minorHAnsi"/>
                <w:sz w:val="24"/>
                <w:szCs w:val="24"/>
              </w:rPr>
            </w:pPr>
            <w:r w:rsidRPr="72EEF4F3">
              <w:rPr>
                <w:rFonts w:asciiTheme="minorHAnsi" w:hAnsiTheme="minorHAnsi"/>
                <w:sz w:val="24"/>
                <w:szCs w:val="24"/>
              </w:rPr>
              <w:t>Confidentiality and Data Protection Policy</w:t>
            </w:r>
          </w:p>
        </w:tc>
      </w:tr>
      <w:tr w:rsidRPr="009E3479" w:rsidR="00775568" w:rsidTr="4A58A6B9" w14:paraId="769425EE" w14:textId="77777777">
        <w:trPr>
          <w:trHeight w:val="180"/>
          <w:jc w:val="center"/>
        </w:trPr>
        <w:tc>
          <w:tcPr>
            <w:tcW w:w="3124" w:type="dxa"/>
            <w:vMerge/>
            <w:tcMar/>
            <w:vAlign w:val="center"/>
          </w:tcPr>
          <w:p w:rsidRPr="009E3479" w:rsidR="00775568" w:rsidP="00E80DAC" w:rsidRDefault="00775568" w14:paraId="08AE8EB3" w14:textId="77777777">
            <w:pPr>
              <w:spacing w:after="0" w:line="240" w:lineRule="auto"/>
              <w:rPr>
                <w:rStyle w:val="SubtitleChar"/>
                <w:rFonts w:asciiTheme="minorHAnsi" w:hAnsiTheme="minorHAnsi"/>
                <w:color w:val="auto"/>
                <w:sz w:val="24"/>
                <w:szCs w:val="24"/>
              </w:rPr>
            </w:pPr>
          </w:p>
        </w:tc>
        <w:tc>
          <w:tcPr>
            <w:tcW w:w="7366" w:type="dxa"/>
            <w:tcMar/>
          </w:tcPr>
          <w:p w:rsidRPr="009E3479" w:rsidR="00775568" w:rsidP="72EEF4F3" w:rsidRDefault="00775568" w14:paraId="2BA51144" w14:textId="77777777">
            <w:pPr>
              <w:spacing w:after="0" w:line="240" w:lineRule="auto"/>
              <w:rPr>
                <w:rFonts w:asciiTheme="minorHAnsi" w:hAnsiTheme="minorHAnsi"/>
                <w:sz w:val="24"/>
                <w:szCs w:val="24"/>
              </w:rPr>
            </w:pPr>
            <w:r w:rsidRPr="72EEF4F3">
              <w:rPr>
                <w:rFonts w:asciiTheme="minorHAnsi" w:hAnsiTheme="minorHAnsi"/>
                <w:sz w:val="24"/>
                <w:szCs w:val="24"/>
              </w:rPr>
              <w:t>Data Protection Guidance for Staff</w:t>
            </w:r>
          </w:p>
        </w:tc>
      </w:tr>
      <w:tr w:rsidRPr="009E3479" w:rsidR="00775568" w:rsidTr="4A58A6B9" w14:paraId="36FD2989" w14:textId="77777777">
        <w:trPr>
          <w:trHeight w:val="135"/>
          <w:jc w:val="center"/>
        </w:trPr>
        <w:tc>
          <w:tcPr>
            <w:tcW w:w="3124" w:type="dxa"/>
            <w:vMerge/>
            <w:tcMar/>
            <w:vAlign w:val="center"/>
          </w:tcPr>
          <w:p w:rsidRPr="009E3479" w:rsidR="00775568" w:rsidP="00E80DAC" w:rsidRDefault="00775568" w14:paraId="2C801F90" w14:textId="77777777">
            <w:pPr>
              <w:spacing w:after="0" w:line="240" w:lineRule="auto"/>
              <w:rPr>
                <w:rStyle w:val="SubtitleChar"/>
                <w:rFonts w:asciiTheme="minorHAnsi" w:hAnsiTheme="minorHAnsi"/>
                <w:color w:val="auto"/>
                <w:sz w:val="24"/>
                <w:szCs w:val="24"/>
              </w:rPr>
            </w:pPr>
          </w:p>
        </w:tc>
        <w:tc>
          <w:tcPr>
            <w:tcW w:w="7366" w:type="dxa"/>
            <w:tcMar/>
          </w:tcPr>
          <w:p w:rsidRPr="009E3479" w:rsidR="00775568" w:rsidP="72EEF4F3" w:rsidRDefault="00775568" w14:paraId="4A4793C8" w14:textId="77777777">
            <w:pPr>
              <w:spacing w:after="0" w:line="240" w:lineRule="auto"/>
              <w:rPr>
                <w:rFonts w:asciiTheme="minorHAnsi" w:hAnsiTheme="minorHAnsi"/>
                <w:sz w:val="24"/>
                <w:szCs w:val="24"/>
              </w:rPr>
            </w:pPr>
            <w:r w:rsidRPr="72EEF4F3">
              <w:rPr>
                <w:rFonts w:asciiTheme="minorHAnsi" w:hAnsiTheme="minorHAnsi"/>
                <w:sz w:val="24"/>
                <w:szCs w:val="24"/>
              </w:rPr>
              <w:t>Data Retention &amp; Storage Guidelines</w:t>
            </w:r>
          </w:p>
        </w:tc>
      </w:tr>
      <w:tr w:rsidRPr="009E3479" w:rsidR="00775568" w:rsidTr="4A58A6B9" w14:paraId="5738D7E4" w14:textId="77777777">
        <w:trPr>
          <w:trHeight w:val="126"/>
          <w:jc w:val="center"/>
        </w:trPr>
        <w:tc>
          <w:tcPr>
            <w:tcW w:w="3124" w:type="dxa"/>
            <w:vMerge/>
            <w:tcMar/>
            <w:vAlign w:val="center"/>
          </w:tcPr>
          <w:p w:rsidRPr="009E3479" w:rsidR="00775568" w:rsidP="00E80DAC" w:rsidRDefault="00775568" w14:paraId="292F4A5B" w14:textId="77777777">
            <w:pPr>
              <w:spacing w:after="0" w:line="240" w:lineRule="auto"/>
              <w:rPr>
                <w:rStyle w:val="SubtitleChar"/>
                <w:rFonts w:asciiTheme="minorHAnsi" w:hAnsiTheme="minorHAnsi"/>
                <w:color w:val="auto"/>
                <w:sz w:val="24"/>
                <w:szCs w:val="24"/>
              </w:rPr>
            </w:pPr>
          </w:p>
        </w:tc>
        <w:tc>
          <w:tcPr>
            <w:tcW w:w="7366" w:type="dxa"/>
            <w:tcMar/>
          </w:tcPr>
          <w:p w:rsidRPr="009E3479" w:rsidR="00775568" w:rsidP="72EEF4F3" w:rsidRDefault="00775568" w14:paraId="164459E1" w14:textId="77777777">
            <w:pPr>
              <w:spacing w:after="0" w:line="240" w:lineRule="auto"/>
              <w:rPr>
                <w:rFonts w:asciiTheme="minorHAnsi" w:hAnsiTheme="minorHAnsi"/>
                <w:sz w:val="24"/>
                <w:szCs w:val="24"/>
              </w:rPr>
            </w:pPr>
            <w:r w:rsidRPr="72EEF4F3">
              <w:rPr>
                <w:rFonts w:asciiTheme="minorHAnsi" w:hAnsiTheme="minorHAnsi"/>
                <w:sz w:val="24"/>
                <w:szCs w:val="24"/>
              </w:rPr>
              <w:t>Information Commissioners Office Guidelines</w:t>
            </w:r>
          </w:p>
        </w:tc>
      </w:tr>
      <w:tr w:rsidRPr="009E3479" w:rsidR="00775568" w:rsidTr="4A58A6B9" w14:paraId="73FBF4BF" w14:textId="77777777">
        <w:trPr>
          <w:trHeight w:val="120"/>
          <w:jc w:val="center"/>
        </w:trPr>
        <w:tc>
          <w:tcPr>
            <w:tcW w:w="3124" w:type="dxa"/>
            <w:vMerge/>
            <w:tcMar/>
            <w:vAlign w:val="center"/>
          </w:tcPr>
          <w:p w:rsidRPr="009E3479" w:rsidR="00775568" w:rsidP="00E80DAC" w:rsidRDefault="00775568" w14:paraId="3ABF26C9" w14:textId="77777777">
            <w:pPr>
              <w:spacing w:after="0" w:line="240" w:lineRule="auto"/>
              <w:rPr>
                <w:rStyle w:val="SubtitleChar"/>
                <w:rFonts w:asciiTheme="minorHAnsi" w:hAnsiTheme="minorHAnsi"/>
                <w:color w:val="auto"/>
                <w:sz w:val="24"/>
                <w:szCs w:val="24"/>
              </w:rPr>
            </w:pPr>
          </w:p>
        </w:tc>
        <w:tc>
          <w:tcPr>
            <w:tcW w:w="7366" w:type="dxa"/>
            <w:tcMar/>
          </w:tcPr>
          <w:p w:rsidRPr="009E3479" w:rsidR="00775568" w:rsidP="72EEF4F3" w:rsidRDefault="00775568" w14:paraId="523FC882" w14:textId="77777777">
            <w:pPr>
              <w:spacing w:after="0" w:line="240" w:lineRule="auto"/>
              <w:rPr>
                <w:rFonts w:asciiTheme="minorHAnsi" w:hAnsiTheme="minorHAnsi"/>
                <w:sz w:val="24"/>
                <w:szCs w:val="24"/>
              </w:rPr>
            </w:pPr>
            <w:r w:rsidRPr="72EEF4F3">
              <w:rPr>
                <w:rFonts w:asciiTheme="minorHAnsi" w:hAnsiTheme="minorHAnsi"/>
                <w:sz w:val="24"/>
                <w:szCs w:val="24"/>
              </w:rPr>
              <w:t>Internet, Website and Social Media Policy</w:t>
            </w:r>
          </w:p>
        </w:tc>
      </w:tr>
      <w:tr w:rsidRPr="009E3479" w:rsidR="008C4D65" w:rsidTr="4A58A6B9" w14:paraId="6ABD8E4B" w14:textId="77777777">
        <w:trPr>
          <w:trHeight w:val="120"/>
          <w:jc w:val="center"/>
        </w:trPr>
        <w:tc>
          <w:tcPr>
            <w:tcW w:w="3124" w:type="dxa"/>
            <w:tcMar/>
            <w:vAlign w:val="center"/>
          </w:tcPr>
          <w:p w:rsidRPr="009E3479" w:rsidR="008C4D65" w:rsidP="72EEF4F3" w:rsidRDefault="10AD7A32" w14:paraId="23E93534" w14:textId="77777777">
            <w:pPr>
              <w:spacing w:after="0" w:line="240" w:lineRule="auto"/>
              <w:rPr>
                <w:rStyle w:val="SubtitleChar"/>
                <w:rFonts w:asciiTheme="minorHAnsi" w:hAnsiTheme="minorHAnsi"/>
                <w:color w:val="auto"/>
                <w:sz w:val="24"/>
                <w:szCs w:val="24"/>
              </w:rPr>
            </w:pPr>
            <w:r w:rsidRPr="72EEF4F3">
              <w:rPr>
                <w:rStyle w:val="SubtitleChar"/>
                <w:rFonts w:asciiTheme="minorHAnsi" w:hAnsiTheme="minorHAnsi"/>
                <w:color w:val="auto"/>
                <w:sz w:val="24"/>
                <w:szCs w:val="24"/>
              </w:rPr>
              <w:t>Responsible Function</w:t>
            </w:r>
          </w:p>
        </w:tc>
        <w:tc>
          <w:tcPr>
            <w:tcW w:w="7366" w:type="dxa"/>
            <w:tcMar/>
          </w:tcPr>
          <w:p w:rsidRPr="009E3479" w:rsidR="008C4D65" w:rsidP="72EEF4F3" w:rsidRDefault="00B7514B" w14:paraId="44AAE26F" w14:textId="77777777">
            <w:pPr>
              <w:spacing w:after="0" w:line="240" w:lineRule="auto"/>
              <w:rPr>
                <w:rFonts w:asciiTheme="minorHAnsi" w:hAnsiTheme="minorHAnsi"/>
                <w:sz w:val="24"/>
                <w:szCs w:val="24"/>
              </w:rPr>
            </w:pPr>
            <w:r w:rsidRPr="72EEF4F3">
              <w:rPr>
                <w:rFonts w:asciiTheme="minorHAnsi" w:hAnsiTheme="minorHAnsi"/>
                <w:sz w:val="24"/>
                <w:szCs w:val="24"/>
              </w:rPr>
              <w:t>Administration</w:t>
            </w:r>
          </w:p>
        </w:tc>
      </w:tr>
      <w:tr w:rsidRPr="009E3479" w:rsidR="008C4D65" w:rsidTr="4A58A6B9" w14:paraId="6B831521" w14:textId="77777777">
        <w:trPr>
          <w:trHeight w:val="120"/>
          <w:jc w:val="center"/>
        </w:trPr>
        <w:tc>
          <w:tcPr>
            <w:tcW w:w="3124" w:type="dxa"/>
            <w:tcMar/>
            <w:vAlign w:val="center"/>
          </w:tcPr>
          <w:p w:rsidRPr="009E3479" w:rsidR="008C4D65" w:rsidP="72EEF4F3" w:rsidRDefault="10AD7A32" w14:paraId="0508C883" w14:textId="77777777">
            <w:pPr>
              <w:spacing w:after="0" w:line="240" w:lineRule="auto"/>
              <w:rPr>
                <w:rStyle w:val="SubtitleChar"/>
                <w:rFonts w:asciiTheme="minorHAnsi" w:hAnsiTheme="minorHAnsi"/>
                <w:color w:val="auto"/>
                <w:sz w:val="24"/>
                <w:szCs w:val="24"/>
              </w:rPr>
            </w:pPr>
            <w:r w:rsidRPr="72EEF4F3">
              <w:rPr>
                <w:rStyle w:val="SubtitleChar"/>
                <w:rFonts w:asciiTheme="minorHAnsi" w:hAnsiTheme="minorHAnsi"/>
                <w:color w:val="auto"/>
                <w:sz w:val="24"/>
                <w:szCs w:val="24"/>
              </w:rPr>
              <w:t>Version</w:t>
            </w:r>
          </w:p>
        </w:tc>
        <w:tc>
          <w:tcPr>
            <w:tcW w:w="7366" w:type="dxa"/>
            <w:tcMar/>
          </w:tcPr>
          <w:p w:rsidRPr="009E3479" w:rsidR="008C4D65" w:rsidP="4D9A776C" w:rsidRDefault="23C5501C" w14:paraId="3D010755" w14:textId="3E3A257F">
            <w:pPr>
              <w:spacing w:after="0" w:line="240" w:lineRule="auto"/>
              <w:rPr>
                <w:rFonts w:asciiTheme="minorHAnsi" w:hAnsiTheme="minorHAnsi"/>
                <w:sz w:val="24"/>
                <w:szCs w:val="24"/>
              </w:rPr>
            </w:pPr>
            <w:r w:rsidRPr="463AFE03">
              <w:rPr>
                <w:rFonts w:asciiTheme="minorHAnsi" w:hAnsiTheme="minorHAnsi"/>
                <w:sz w:val="24"/>
                <w:szCs w:val="24"/>
              </w:rPr>
              <w:t>202</w:t>
            </w:r>
            <w:r w:rsidRPr="463AFE03" w:rsidR="737537DF">
              <w:rPr>
                <w:rFonts w:asciiTheme="minorHAnsi" w:hAnsiTheme="minorHAnsi"/>
                <w:sz w:val="24"/>
                <w:szCs w:val="24"/>
              </w:rPr>
              <w:t>3</w:t>
            </w:r>
            <w:r w:rsidRPr="463AFE03" w:rsidR="10AD7A32">
              <w:rPr>
                <w:rFonts w:asciiTheme="minorHAnsi" w:hAnsiTheme="minorHAnsi"/>
                <w:sz w:val="24"/>
                <w:szCs w:val="24"/>
              </w:rPr>
              <w:t>-1</w:t>
            </w:r>
          </w:p>
        </w:tc>
      </w:tr>
      <w:tr w:rsidRPr="009E3479" w:rsidR="008C4D65" w:rsidTr="4A58A6B9" w14:paraId="22ADC1DF" w14:textId="77777777">
        <w:trPr>
          <w:trHeight w:val="120"/>
          <w:jc w:val="center"/>
        </w:trPr>
        <w:tc>
          <w:tcPr>
            <w:tcW w:w="3124" w:type="dxa"/>
            <w:tcMar/>
            <w:vAlign w:val="center"/>
          </w:tcPr>
          <w:p w:rsidRPr="009E3479" w:rsidR="008C4D65" w:rsidP="72EEF4F3" w:rsidRDefault="10AD7A32" w14:paraId="1ECE773F" w14:textId="77777777">
            <w:pPr>
              <w:spacing w:after="0" w:line="240" w:lineRule="auto"/>
              <w:rPr>
                <w:rStyle w:val="SubtitleChar"/>
                <w:rFonts w:asciiTheme="minorHAnsi" w:hAnsiTheme="minorHAnsi"/>
                <w:color w:val="auto"/>
                <w:sz w:val="24"/>
                <w:szCs w:val="24"/>
              </w:rPr>
            </w:pPr>
            <w:r w:rsidRPr="72EEF4F3">
              <w:rPr>
                <w:rStyle w:val="SubtitleChar"/>
                <w:rFonts w:asciiTheme="minorHAnsi" w:hAnsiTheme="minorHAnsi"/>
                <w:color w:val="auto"/>
                <w:sz w:val="24"/>
                <w:szCs w:val="24"/>
              </w:rPr>
              <w:t>Overview of Changes</w:t>
            </w:r>
          </w:p>
        </w:tc>
        <w:tc>
          <w:tcPr>
            <w:tcW w:w="7366" w:type="dxa"/>
            <w:tcMar/>
          </w:tcPr>
          <w:p w:rsidR="00B12B72" w:rsidP="4D9A776C" w:rsidRDefault="54EC777D" w14:paraId="227CEBD6" w14:textId="6BA4A14C">
            <w:pPr>
              <w:spacing w:after="0" w:line="240" w:lineRule="auto"/>
              <w:rPr>
                <w:rFonts w:asciiTheme="minorHAnsi" w:hAnsiTheme="minorHAnsi"/>
                <w:sz w:val="24"/>
                <w:szCs w:val="24"/>
              </w:rPr>
            </w:pPr>
            <w:r w:rsidRPr="72EEF4F3">
              <w:rPr>
                <w:rFonts w:asciiTheme="minorHAnsi" w:hAnsiTheme="minorHAnsi"/>
                <w:sz w:val="24"/>
                <w:szCs w:val="24"/>
              </w:rPr>
              <w:t>Updated</w:t>
            </w:r>
            <w:r w:rsidRPr="72EEF4F3" w:rsidR="158830D0">
              <w:rPr>
                <w:rFonts w:asciiTheme="minorHAnsi" w:hAnsiTheme="minorHAnsi"/>
                <w:sz w:val="24"/>
                <w:szCs w:val="24"/>
              </w:rPr>
              <w:t xml:space="preserve"> B</w:t>
            </w:r>
            <w:r w:rsidRPr="72EEF4F3">
              <w:rPr>
                <w:rFonts w:asciiTheme="minorHAnsi" w:hAnsiTheme="minorHAnsi"/>
                <w:sz w:val="24"/>
                <w:szCs w:val="24"/>
              </w:rPr>
              <w:t xml:space="preserve">ring </w:t>
            </w:r>
            <w:r w:rsidRPr="72EEF4F3" w:rsidR="158830D0">
              <w:rPr>
                <w:rFonts w:asciiTheme="minorHAnsi" w:hAnsiTheme="minorHAnsi"/>
                <w:sz w:val="24"/>
                <w:szCs w:val="24"/>
              </w:rPr>
              <w:t>Y</w:t>
            </w:r>
            <w:r w:rsidRPr="72EEF4F3">
              <w:rPr>
                <w:rFonts w:asciiTheme="minorHAnsi" w:hAnsiTheme="minorHAnsi"/>
                <w:sz w:val="24"/>
                <w:szCs w:val="24"/>
              </w:rPr>
              <w:t xml:space="preserve">our </w:t>
            </w:r>
            <w:r w:rsidRPr="72EEF4F3" w:rsidR="158830D0">
              <w:rPr>
                <w:rFonts w:asciiTheme="minorHAnsi" w:hAnsiTheme="minorHAnsi"/>
                <w:sz w:val="24"/>
                <w:szCs w:val="24"/>
              </w:rPr>
              <w:t>O</w:t>
            </w:r>
            <w:r w:rsidRPr="72EEF4F3">
              <w:rPr>
                <w:rFonts w:asciiTheme="minorHAnsi" w:hAnsiTheme="minorHAnsi"/>
                <w:sz w:val="24"/>
                <w:szCs w:val="24"/>
              </w:rPr>
              <w:t xml:space="preserve">wn </w:t>
            </w:r>
            <w:r w:rsidRPr="72EEF4F3" w:rsidR="158830D0">
              <w:rPr>
                <w:rFonts w:asciiTheme="minorHAnsi" w:hAnsiTheme="minorHAnsi"/>
                <w:sz w:val="24"/>
                <w:szCs w:val="24"/>
              </w:rPr>
              <w:t>D</w:t>
            </w:r>
            <w:r w:rsidRPr="72EEF4F3">
              <w:rPr>
                <w:rFonts w:asciiTheme="minorHAnsi" w:hAnsiTheme="minorHAnsi"/>
                <w:sz w:val="24"/>
                <w:szCs w:val="24"/>
              </w:rPr>
              <w:t xml:space="preserve">evice section. </w:t>
            </w:r>
          </w:p>
          <w:p w:rsidRPr="009E3479" w:rsidR="000F1E66" w:rsidP="4D9A776C" w:rsidRDefault="4F3301F7" w14:paraId="71C160DC" w14:textId="011B306E">
            <w:pPr>
              <w:spacing w:after="0" w:line="240" w:lineRule="auto"/>
              <w:rPr>
                <w:rFonts w:asciiTheme="minorHAnsi" w:hAnsiTheme="minorHAnsi"/>
                <w:sz w:val="24"/>
                <w:szCs w:val="24"/>
              </w:rPr>
            </w:pPr>
            <w:r w:rsidRPr="72EEF4F3">
              <w:rPr>
                <w:rFonts w:asciiTheme="minorHAnsi" w:hAnsiTheme="minorHAnsi"/>
                <w:sz w:val="24"/>
                <w:szCs w:val="24"/>
              </w:rPr>
              <w:t>Image security updated to include voice.</w:t>
            </w:r>
          </w:p>
        </w:tc>
      </w:tr>
    </w:tbl>
    <w:p w:rsidRPr="009E3479" w:rsidR="00E80DAC" w:rsidP="72EEF4F3" w:rsidRDefault="00E80DAC" w14:paraId="7EF35BDA" w14:textId="77777777">
      <w:pPr>
        <w:keepNext/>
        <w:keepLines/>
        <w:spacing w:after="0" w:line="240" w:lineRule="auto"/>
        <w:outlineLvl w:val="0"/>
        <w:rPr>
          <w:rFonts w:eastAsia="Times New Roman" w:asciiTheme="minorHAnsi" w:hAnsiTheme="minorHAnsi"/>
          <w:b/>
          <w:bCs/>
          <w:color w:val="0070C0"/>
          <w:sz w:val="24"/>
          <w:szCs w:val="24"/>
          <w:lang w:eastAsia="en-US"/>
        </w:rPr>
      </w:pPr>
    </w:p>
    <w:p w:rsidRPr="009E3479" w:rsidR="00082F06" w:rsidP="72EEF4F3" w:rsidRDefault="00082F06" w14:paraId="5917C436" w14:textId="77777777">
      <w:pPr>
        <w:keepNext/>
        <w:keepLines/>
        <w:spacing w:after="0" w:line="240" w:lineRule="auto"/>
        <w:jc w:val="both"/>
        <w:outlineLvl w:val="0"/>
        <w:rPr>
          <w:rFonts w:eastAsia="Times New Roman" w:asciiTheme="minorHAnsi" w:hAnsiTheme="minorHAnsi"/>
          <w:b/>
          <w:bCs/>
          <w:color w:val="0070C0"/>
          <w:sz w:val="24"/>
          <w:szCs w:val="24"/>
          <w:lang w:eastAsia="en-US"/>
        </w:rPr>
      </w:pPr>
      <w:r w:rsidRPr="72EEF4F3">
        <w:rPr>
          <w:rFonts w:eastAsia="Times New Roman" w:asciiTheme="minorHAnsi" w:hAnsiTheme="minorHAnsi"/>
          <w:b/>
          <w:bCs/>
          <w:color w:val="0070C0"/>
          <w:sz w:val="24"/>
          <w:szCs w:val="24"/>
        </w:rPr>
        <w:t>Organisational Responsibilities</w:t>
      </w:r>
    </w:p>
    <w:p w:rsidRPr="009E3479" w:rsidR="00E80DAC" w:rsidP="72EEF4F3" w:rsidRDefault="00082F06" w14:paraId="7FCF3BEE" w14:textId="3C665412">
      <w:pPr>
        <w:spacing w:after="0" w:line="240" w:lineRule="auto"/>
        <w:jc w:val="both"/>
        <w:rPr>
          <w:rFonts w:eastAsia="Calibri" w:asciiTheme="minorHAnsi" w:hAnsiTheme="minorHAnsi"/>
          <w:sz w:val="24"/>
          <w:szCs w:val="24"/>
          <w:lang w:eastAsia="en-US"/>
        </w:rPr>
      </w:pPr>
      <w:r w:rsidRPr="72EEF4F3">
        <w:rPr>
          <w:rFonts w:eastAsia="Calibri" w:asciiTheme="minorHAnsi" w:hAnsiTheme="minorHAnsi"/>
          <w:sz w:val="24"/>
          <w:szCs w:val="24"/>
        </w:rPr>
        <w:t>The Board of</w:t>
      </w:r>
      <w:r w:rsidRPr="72EEF4F3" w:rsidR="006D3D8B">
        <w:rPr>
          <w:rFonts w:eastAsia="Calibri" w:asciiTheme="minorHAnsi" w:hAnsiTheme="minorHAnsi"/>
          <w:sz w:val="24"/>
          <w:szCs w:val="24"/>
        </w:rPr>
        <w:t xml:space="preserve"> Directors</w:t>
      </w:r>
      <w:r w:rsidRPr="72EEF4F3">
        <w:rPr>
          <w:rFonts w:eastAsia="Calibri" w:asciiTheme="minorHAnsi" w:hAnsiTheme="minorHAnsi"/>
          <w:sz w:val="24"/>
          <w:szCs w:val="24"/>
        </w:rPr>
        <w:t xml:space="preserve"> are responsible for the operational management</w:t>
      </w:r>
      <w:r w:rsidRPr="72EEF4F3" w:rsidR="009E3479">
        <w:rPr>
          <w:rFonts w:eastAsia="Calibri" w:asciiTheme="minorHAnsi" w:hAnsiTheme="minorHAnsi"/>
          <w:sz w:val="24"/>
          <w:szCs w:val="24"/>
        </w:rPr>
        <w:t xml:space="preserve"> of</w:t>
      </w:r>
      <w:r w:rsidRPr="72EEF4F3">
        <w:rPr>
          <w:rFonts w:eastAsia="Calibri" w:asciiTheme="minorHAnsi" w:hAnsiTheme="minorHAnsi"/>
          <w:sz w:val="24"/>
          <w:szCs w:val="24"/>
        </w:rPr>
        <w:t xml:space="preserve"> Colebrook </w:t>
      </w:r>
      <w:r w:rsidRPr="72EEF4F3" w:rsidR="00E80DAC">
        <w:rPr>
          <w:rFonts w:eastAsia="Calibri" w:asciiTheme="minorHAnsi" w:hAnsiTheme="minorHAnsi"/>
          <w:sz w:val="24"/>
          <w:szCs w:val="24"/>
        </w:rPr>
        <w:t>(</w:t>
      </w:r>
      <w:r w:rsidRPr="72EEF4F3">
        <w:rPr>
          <w:rFonts w:eastAsia="Calibri" w:asciiTheme="minorHAnsi" w:hAnsiTheme="minorHAnsi"/>
          <w:sz w:val="24"/>
          <w:szCs w:val="24"/>
        </w:rPr>
        <w:t>South West</w:t>
      </w:r>
      <w:r w:rsidRPr="72EEF4F3" w:rsidR="00E80DAC">
        <w:rPr>
          <w:rFonts w:eastAsia="Calibri" w:asciiTheme="minorHAnsi" w:hAnsiTheme="minorHAnsi"/>
          <w:sz w:val="24"/>
          <w:szCs w:val="24"/>
        </w:rPr>
        <w:t>)</w:t>
      </w:r>
      <w:r w:rsidRPr="72EEF4F3">
        <w:rPr>
          <w:rFonts w:eastAsia="Calibri" w:asciiTheme="minorHAnsi" w:hAnsiTheme="minorHAnsi"/>
          <w:sz w:val="24"/>
          <w:szCs w:val="24"/>
        </w:rPr>
        <w:t xml:space="preserve"> Limited</w:t>
      </w:r>
      <w:r w:rsidRPr="72EEF4F3" w:rsidR="00E80DAC">
        <w:rPr>
          <w:rFonts w:eastAsia="Calibri" w:asciiTheme="minorHAnsi" w:hAnsiTheme="minorHAnsi"/>
          <w:sz w:val="24"/>
          <w:szCs w:val="24"/>
        </w:rPr>
        <w:t>’s</w:t>
      </w:r>
      <w:r w:rsidRPr="72EEF4F3">
        <w:rPr>
          <w:rFonts w:eastAsia="Calibri" w:asciiTheme="minorHAnsi" w:hAnsiTheme="minorHAnsi"/>
          <w:sz w:val="24"/>
          <w:szCs w:val="24"/>
        </w:rPr>
        <w:t xml:space="preserve"> policies and procedures.</w:t>
      </w:r>
    </w:p>
    <w:p w:rsidRPr="009E3479" w:rsidR="00082F06" w:rsidP="72EEF4F3" w:rsidRDefault="00843B57" w14:paraId="4C3B2461" w14:textId="77777777">
      <w:pPr>
        <w:spacing w:after="0" w:line="240" w:lineRule="auto"/>
        <w:jc w:val="both"/>
        <w:rPr>
          <w:rFonts w:eastAsia="Calibri" w:asciiTheme="minorHAnsi" w:hAnsiTheme="minorHAnsi"/>
          <w:sz w:val="24"/>
          <w:szCs w:val="24"/>
          <w:lang w:eastAsia="en-US"/>
        </w:rPr>
      </w:pPr>
      <w:r w:rsidRPr="72EEF4F3">
        <w:rPr>
          <w:rFonts w:eastAsia="Calibri" w:asciiTheme="minorHAnsi" w:hAnsiTheme="minorHAnsi"/>
          <w:sz w:val="24"/>
          <w:szCs w:val="24"/>
        </w:rPr>
        <w:t xml:space="preserve">                                                                                                                                  </w:t>
      </w:r>
    </w:p>
    <w:p w:rsidRPr="009E3479" w:rsidR="00082F06" w:rsidP="72EEF4F3" w:rsidRDefault="00082F06" w14:paraId="13EF6E17" w14:textId="34E0B05E">
      <w:pPr>
        <w:spacing w:after="0" w:line="240" w:lineRule="auto"/>
        <w:jc w:val="both"/>
        <w:rPr>
          <w:rFonts w:eastAsia="Calibri" w:asciiTheme="minorHAnsi" w:hAnsiTheme="minorHAnsi"/>
          <w:sz w:val="24"/>
          <w:szCs w:val="24"/>
          <w:lang w:eastAsia="en-US"/>
        </w:rPr>
      </w:pPr>
      <w:r w:rsidRPr="72EEF4F3">
        <w:rPr>
          <w:rFonts w:eastAsia="Calibri" w:asciiTheme="minorHAnsi" w:hAnsiTheme="minorHAnsi"/>
          <w:sz w:val="24"/>
          <w:szCs w:val="24"/>
        </w:rPr>
        <w:t>The Chief Executive</w:t>
      </w:r>
      <w:r w:rsidRPr="72EEF4F3" w:rsidR="009E3479">
        <w:rPr>
          <w:rFonts w:eastAsia="Calibri" w:asciiTheme="minorHAnsi" w:hAnsiTheme="minorHAnsi"/>
          <w:sz w:val="24"/>
          <w:szCs w:val="24"/>
        </w:rPr>
        <w:t xml:space="preserve"> Officer (CEO)</w:t>
      </w:r>
      <w:r w:rsidRPr="72EEF4F3">
        <w:rPr>
          <w:rFonts w:eastAsia="Calibri" w:asciiTheme="minorHAnsi" w:hAnsiTheme="minorHAnsi"/>
          <w:sz w:val="24"/>
          <w:szCs w:val="24"/>
        </w:rPr>
        <w:t xml:space="preserve"> is the designated officer</w:t>
      </w:r>
      <w:r w:rsidRPr="72EEF4F3" w:rsidR="009E3479">
        <w:rPr>
          <w:rFonts w:eastAsia="Calibri" w:asciiTheme="minorHAnsi" w:hAnsiTheme="minorHAnsi"/>
          <w:sz w:val="24"/>
          <w:szCs w:val="24"/>
        </w:rPr>
        <w:t>,</w:t>
      </w:r>
      <w:r w:rsidRPr="72EEF4F3">
        <w:rPr>
          <w:rFonts w:eastAsia="Calibri" w:asciiTheme="minorHAnsi" w:hAnsiTheme="minorHAnsi"/>
          <w:sz w:val="24"/>
          <w:szCs w:val="24"/>
        </w:rPr>
        <w:t xml:space="preserve"> on behalf of the Board of </w:t>
      </w:r>
      <w:r w:rsidRPr="72EEF4F3" w:rsidR="006D3D8B">
        <w:rPr>
          <w:rFonts w:eastAsia="Calibri" w:asciiTheme="minorHAnsi" w:hAnsiTheme="minorHAnsi"/>
          <w:sz w:val="24"/>
          <w:szCs w:val="24"/>
        </w:rPr>
        <w:t>Directors</w:t>
      </w:r>
      <w:r w:rsidRPr="72EEF4F3" w:rsidR="009E3479">
        <w:rPr>
          <w:rFonts w:eastAsia="Calibri" w:asciiTheme="minorHAnsi" w:hAnsiTheme="minorHAnsi"/>
          <w:sz w:val="24"/>
          <w:szCs w:val="24"/>
        </w:rPr>
        <w:t>,</w:t>
      </w:r>
      <w:r w:rsidRPr="72EEF4F3">
        <w:rPr>
          <w:rFonts w:eastAsia="Calibri" w:asciiTheme="minorHAnsi" w:hAnsiTheme="minorHAnsi"/>
          <w:sz w:val="24"/>
          <w:szCs w:val="24"/>
        </w:rPr>
        <w:t xml:space="preserve"> responsible for the implementation of the policies and procedures across Colebrook </w:t>
      </w:r>
      <w:r w:rsidRPr="72EEF4F3" w:rsidR="00B7514B">
        <w:rPr>
          <w:rFonts w:eastAsia="Calibri" w:asciiTheme="minorHAnsi" w:hAnsiTheme="minorHAnsi"/>
          <w:sz w:val="24"/>
          <w:szCs w:val="24"/>
        </w:rPr>
        <w:t>(</w:t>
      </w:r>
      <w:r w:rsidRPr="72EEF4F3">
        <w:rPr>
          <w:rFonts w:eastAsia="Calibri" w:asciiTheme="minorHAnsi" w:hAnsiTheme="minorHAnsi"/>
          <w:sz w:val="24"/>
          <w:szCs w:val="24"/>
        </w:rPr>
        <w:t>South West</w:t>
      </w:r>
      <w:r w:rsidRPr="72EEF4F3" w:rsidR="00B7514B">
        <w:rPr>
          <w:rFonts w:eastAsia="Calibri" w:asciiTheme="minorHAnsi" w:hAnsiTheme="minorHAnsi"/>
          <w:sz w:val="24"/>
          <w:szCs w:val="24"/>
        </w:rPr>
        <w:t>)</w:t>
      </w:r>
      <w:r w:rsidRPr="72EEF4F3">
        <w:rPr>
          <w:rFonts w:eastAsia="Calibri" w:asciiTheme="minorHAnsi" w:hAnsiTheme="minorHAnsi"/>
          <w:sz w:val="24"/>
          <w:szCs w:val="24"/>
        </w:rPr>
        <w:t xml:space="preserve"> Limited.</w:t>
      </w:r>
    </w:p>
    <w:p w:rsidRPr="009E3479" w:rsidR="00E80DAC" w:rsidP="72EEF4F3" w:rsidRDefault="00E80DAC" w14:paraId="635F1B74" w14:textId="77777777">
      <w:pPr>
        <w:spacing w:after="0" w:line="240" w:lineRule="auto"/>
        <w:jc w:val="both"/>
        <w:rPr>
          <w:rFonts w:eastAsia="Times New Roman" w:asciiTheme="minorHAnsi" w:hAnsiTheme="minorHAnsi"/>
          <w:b/>
          <w:bCs/>
          <w:color w:val="0070C0"/>
          <w:sz w:val="24"/>
          <w:szCs w:val="24"/>
          <w:lang w:eastAsia="en-US"/>
        </w:rPr>
      </w:pPr>
    </w:p>
    <w:p w:rsidRPr="009E3479" w:rsidR="00082F06" w:rsidP="72EEF4F3" w:rsidRDefault="00082F06" w14:paraId="52AD2CB2" w14:textId="77777777">
      <w:pPr>
        <w:spacing w:after="0" w:line="240" w:lineRule="auto"/>
        <w:jc w:val="both"/>
        <w:rPr>
          <w:rFonts w:eastAsia="Calibri" w:asciiTheme="minorHAnsi" w:hAnsiTheme="minorHAnsi"/>
          <w:color w:val="0070C0"/>
          <w:sz w:val="24"/>
          <w:szCs w:val="24"/>
          <w:lang w:eastAsia="en-US"/>
        </w:rPr>
      </w:pPr>
      <w:r w:rsidRPr="72EEF4F3">
        <w:rPr>
          <w:rFonts w:eastAsia="Times New Roman" w:asciiTheme="minorHAnsi" w:hAnsiTheme="minorHAnsi"/>
          <w:b/>
          <w:bCs/>
          <w:color w:val="0070C0"/>
          <w:sz w:val="24"/>
          <w:szCs w:val="24"/>
        </w:rPr>
        <w:t>Contact details</w:t>
      </w:r>
      <w:r w:rsidRPr="72EEF4F3">
        <w:rPr>
          <w:rFonts w:eastAsia="Calibri" w:asciiTheme="minorHAnsi" w:hAnsiTheme="minorHAnsi"/>
          <w:color w:val="0070C0"/>
          <w:sz w:val="24"/>
          <w:szCs w:val="24"/>
        </w:rPr>
        <w:t xml:space="preserve"> </w:t>
      </w:r>
    </w:p>
    <w:p w:rsidRPr="009E3479" w:rsidR="00082F06" w:rsidP="72EEF4F3" w:rsidRDefault="00082F06" w14:paraId="589896A8" w14:textId="361AB200">
      <w:pPr>
        <w:spacing w:after="0" w:line="240" w:lineRule="auto"/>
        <w:jc w:val="both"/>
        <w:rPr>
          <w:rFonts w:eastAsia="Calibri" w:asciiTheme="minorHAnsi" w:hAnsiTheme="minorHAnsi"/>
          <w:sz w:val="24"/>
          <w:szCs w:val="24"/>
          <w:lang w:eastAsia="en-US"/>
        </w:rPr>
      </w:pPr>
      <w:r w:rsidRPr="72EEF4F3">
        <w:rPr>
          <w:rFonts w:eastAsia="Calibri" w:asciiTheme="minorHAnsi" w:hAnsiTheme="minorHAnsi"/>
          <w:sz w:val="24"/>
          <w:szCs w:val="24"/>
        </w:rPr>
        <w:t>Chief Executive</w:t>
      </w:r>
      <w:r w:rsidRPr="72EEF4F3" w:rsidR="009E3479">
        <w:rPr>
          <w:rFonts w:eastAsia="Calibri" w:asciiTheme="minorHAnsi" w:hAnsiTheme="minorHAnsi"/>
          <w:sz w:val="24"/>
          <w:szCs w:val="24"/>
        </w:rPr>
        <w:t xml:space="preserve"> Officer</w:t>
      </w:r>
      <w:r>
        <w:tab/>
      </w:r>
      <w:r>
        <w:tab/>
      </w:r>
      <w:r w:rsidRPr="72EEF4F3">
        <w:rPr>
          <w:rFonts w:eastAsia="Calibri" w:asciiTheme="minorHAnsi" w:hAnsiTheme="minorHAnsi"/>
          <w:sz w:val="24"/>
          <w:szCs w:val="24"/>
        </w:rPr>
        <w:t>Vicky Shipway</w:t>
      </w:r>
    </w:p>
    <w:p w:rsidRPr="009E3479" w:rsidR="00082F06" w:rsidP="72EEF4F3" w:rsidRDefault="00E80DAC" w14:paraId="70D89DBE" w14:textId="392B84D0">
      <w:pPr>
        <w:spacing w:after="0" w:line="240" w:lineRule="auto"/>
        <w:jc w:val="both"/>
        <w:rPr>
          <w:rFonts w:eastAsia="Calibri" w:asciiTheme="minorHAnsi" w:hAnsiTheme="minorHAnsi"/>
          <w:sz w:val="24"/>
          <w:szCs w:val="24"/>
          <w:lang w:eastAsia="en-US"/>
        </w:rPr>
      </w:pPr>
      <w:r w:rsidRPr="72EEF4F3">
        <w:rPr>
          <w:rFonts w:eastAsia="Calibri" w:asciiTheme="minorHAnsi" w:hAnsiTheme="minorHAnsi"/>
          <w:sz w:val="24"/>
          <w:szCs w:val="24"/>
        </w:rPr>
        <w:t>Telephone Number</w:t>
      </w:r>
      <w:r>
        <w:tab/>
      </w:r>
      <w:r>
        <w:tab/>
      </w:r>
      <w:r>
        <w:tab/>
      </w:r>
      <w:r w:rsidRPr="72EEF4F3" w:rsidR="00082F06">
        <w:rPr>
          <w:rFonts w:eastAsia="Calibri" w:asciiTheme="minorHAnsi" w:hAnsiTheme="minorHAnsi"/>
          <w:sz w:val="24"/>
          <w:szCs w:val="24"/>
        </w:rPr>
        <w:t>01752 205210</w:t>
      </w:r>
    </w:p>
    <w:p w:rsidRPr="009E3479" w:rsidR="00082F06" w:rsidP="72EEF4F3" w:rsidRDefault="00082F06" w14:paraId="412885BF" w14:textId="26E8FFCC">
      <w:pPr>
        <w:spacing w:after="0" w:line="240" w:lineRule="auto"/>
        <w:jc w:val="both"/>
        <w:rPr>
          <w:rFonts w:eastAsia="Calibri" w:asciiTheme="minorHAnsi" w:hAnsiTheme="minorHAnsi"/>
          <w:sz w:val="24"/>
          <w:szCs w:val="24"/>
          <w:lang w:eastAsia="en-US"/>
        </w:rPr>
      </w:pPr>
      <w:r w:rsidRPr="72EEF4F3">
        <w:rPr>
          <w:rFonts w:eastAsia="Calibri" w:asciiTheme="minorHAnsi" w:hAnsiTheme="minorHAnsi"/>
          <w:sz w:val="24"/>
          <w:szCs w:val="24"/>
        </w:rPr>
        <w:t>E-mail</w:t>
      </w:r>
      <w:r>
        <w:tab/>
      </w:r>
      <w:r>
        <w:tab/>
      </w:r>
      <w:r>
        <w:tab/>
      </w:r>
      <w:r>
        <w:tab/>
      </w:r>
      <w:r>
        <w:tab/>
      </w:r>
      <w:hyperlink r:id="rId12">
        <w:r w:rsidRPr="72EEF4F3" w:rsidR="009814EF">
          <w:rPr>
            <w:rStyle w:val="Hyperlink"/>
            <w:rFonts w:eastAsia="Calibri" w:asciiTheme="minorHAnsi" w:hAnsiTheme="minorHAnsi"/>
            <w:sz w:val="24"/>
            <w:szCs w:val="24"/>
          </w:rPr>
          <w:t>vshipway@colebrooksw.org</w:t>
        </w:r>
      </w:hyperlink>
      <w:r w:rsidRPr="72EEF4F3">
        <w:rPr>
          <w:rFonts w:eastAsia="Calibri" w:asciiTheme="minorHAnsi" w:hAnsiTheme="minorHAnsi"/>
          <w:sz w:val="24"/>
          <w:szCs w:val="24"/>
        </w:rPr>
        <w:t xml:space="preserve"> </w:t>
      </w:r>
    </w:p>
    <w:p w:rsidRPr="009E3479" w:rsidR="00082F06" w:rsidP="72EEF4F3" w:rsidRDefault="00082F06" w14:paraId="4A9FD6D0" w14:textId="77777777">
      <w:pPr>
        <w:spacing w:after="0" w:line="240" w:lineRule="auto"/>
        <w:jc w:val="both"/>
        <w:rPr>
          <w:rFonts w:eastAsia="Calibri" w:asciiTheme="minorHAnsi" w:hAnsiTheme="minorHAnsi"/>
          <w:sz w:val="24"/>
          <w:szCs w:val="24"/>
          <w:lang w:eastAsia="en-US"/>
        </w:rPr>
      </w:pPr>
    </w:p>
    <w:p w:rsidRPr="009E3479" w:rsidR="00A62444" w:rsidP="72EEF4F3" w:rsidRDefault="00A62444" w14:paraId="7100CF03" w14:textId="77777777">
      <w:pPr>
        <w:pStyle w:val="NoSpacing"/>
        <w:jc w:val="both"/>
        <w:rPr>
          <w:rFonts w:asciiTheme="minorHAnsi" w:hAnsiTheme="minorHAnsi"/>
          <w:color w:val="0070C0"/>
          <w:sz w:val="24"/>
          <w:szCs w:val="24"/>
        </w:rPr>
      </w:pPr>
      <w:r w:rsidRPr="72EEF4F3">
        <w:rPr>
          <w:rFonts w:asciiTheme="minorHAnsi" w:hAnsiTheme="minorHAnsi"/>
          <w:b/>
          <w:bCs/>
          <w:color w:val="0070C0"/>
          <w:sz w:val="24"/>
          <w:szCs w:val="24"/>
        </w:rPr>
        <w:t>Introduction</w:t>
      </w:r>
    </w:p>
    <w:p w:rsidRPr="009E3479" w:rsidR="006D3D8B" w:rsidP="72EEF4F3" w:rsidRDefault="00865308" w14:paraId="4712A40B" w14:textId="77777777">
      <w:pPr>
        <w:spacing w:after="0" w:line="240" w:lineRule="auto"/>
        <w:jc w:val="both"/>
        <w:rPr>
          <w:rFonts w:eastAsia="Times New Roman" w:asciiTheme="minorHAnsi" w:hAnsiTheme="minorHAnsi"/>
          <w:sz w:val="24"/>
          <w:szCs w:val="24"/>
          <w:lang w:eastAsia="en-GB"/>
        </w:rPr>
      </w:pPr>
      <w:r w:rsidRPr="72EEF4F3">
        <w:rPr>
          <w:rFonts w:eastAsia="Times New Roman" w:asciiTheme="minorHAnsi" w:hAnsiTheme="minorHAnsi"/>
          <w:sz w:val="24"/>
          <w:szCs w:val="24"/>
        </w:rPr>
        <w:t xml:space="preserve">This </w:t>
      </w:r>
      <w:r w:rsidRPr="72EEF4F3" w:rsidR="00775568">
        <w:rPr>
          <w:rFonts w:eastAsia="Times New Roman" w:asciiTheme="minorHAnsi" w:hAnsiTheme="minorHAnsi"/>
          <w:sz w:val="24"/>
          <w:szCs w:val="24"/>
        </w:rPr>
        <w:t>P</w:t>
      </w:r>
      <w:r w:rsidRPr="72EEF4F3">
        <w:rPr>
          <w:rFonts w:eastAsia="Times New Roman" w:asciiTheme="minorHAnsi" w:hAnsiTheme="minorHAnsi"/>
          <w:sz w:val="24"/>
          <w:szCs w:val="24"/>
        </w:rPr>
        <w:t>olicy covers Colebrook’s approach to managing information security.</w:t>
      </w:r>
      <w:r w:rsidRPr="72EEF4F3" w:rsidR="00B7514B">
        <w:rPr>
          <w:rFonts w:eastAsia="Times New Roman" w:asciiTheme="minorHAnsi" w:hAnsiTheme="minorHAnsi"/>
          <w:sz w:val="24"/>
          <w:szCs w:val="24"/>
        </w:rPr>
        <w:t xml:space="preserve"> </w:t>
      </w:r>
      <w:r w:rsidRPr="72EEF4F3">
        <w:rPr>
          <w:rFonts w:eastAsia="Times New Roman" w:asciiTheme="minorHAnsi" w:hAnsiTheme="minorHAnsi"/>
          <w:sz w:val="24"/>
          <w:szCs w:val="24"/>
        </w:rPr>
        <w:t xml:space="preserve">Colebrook works with a lot of information, some of which is </w:t>
      </w:r>
      <w:r w:rsidRPr="72EEF4F3" w:rsidR="006D3D8B">
        <w:rPr>
          <w:rFonts w:eastAsia="Times New Roman" w:asciiTheme="minorHAnsi" w:hAnsiTheme="minorHAnsi"/>
          <w:sz w:val="24"/>
          <w:szCs w:val="24"/>
        </w:rPr>
        <w:t xml:space="preserve">personal or sensitive in </w:t>
      </w:r>
      <w:r w:rsidRPr="72EEF4F3" w:rsidR="00B7514B">
        <w:rPr>
          <w:rFonts w:eastAsia="Times New Roman" w:asciiTheme="minorHAnsi" w:hAnsiTheme="minorHAnsi"/>
          <w:sz w:val="24"/>
          <w:szCs w:val="24"/>
        </w:rPr>
        <w:t>nature,</w:t>
      </w:r>
      <w:r w:rsidRPr="72EEF4F3" w:rsidR="006D3D8B">
        <w:rPr>
          <w:rFonts w:eastAsia="Times New Roman" w:asciiTheme="minorHAnsi" w:hAnsiTheme="minorHAnsi"/>
          <w:sz w:val="24"/>
          <w:szCs w:val="24"/>
        </w:rPr>
        <w:t xml:space="preserve"> so we have a responsibility to</w:t>
      </w:r>
      <w:r w:rsidRPr="72EEF4F3" w:rsidR="00134E4F">
        <w:rPr>
          <w:rFonts w:eastAsia="Times New Roman" w:asciiTheme="minorHAnsi" w:hAnsiTheme="minorHAnsi"/>
          <w:sz w:val="24"/>
          <w:szCs w:val="24"/>
        </w:rPr>
        <w:t>:</w:t>
      </w:r>
    </w:p>
    <w:p w:rsidRPr="009E3479" w:rsidR="00865308" w:rsidP="72EEF4F3" w:rsidRDefault="006D3D8B" w14:paraId="312C20E0" w14:textId="01DAD6F6">
      <w:pPr>
        <w:pStyle w:val="ListParagraph"/>
        <w:numPr>
          <w:ilvl w:val="0"/>
          <w:numId w:val="26"/>
        </w:numPr>
        <w:spacing w:after="0" w:line="240" w:lineRule="auto"/>
        <w:jc w:val="both"/>
        <w:rPr>
          <w:rFonts w:eastAsia="Times New Roman" w:asciiTheme="minorHAnsi" w:hAnsiTheme="minorHAnsi"/>
          <w:sz w:val="24"/>
          <w:szCs w:val="24"/>
          <w:lang w:eastAsia="en-GB"/>
        </w:rPr>
      </w:pPr>
      <w:r w:rsidRPr="72EEF4F3">
        <w:rPr>
          <w:rFonts w:eastAsia="Times New Roman" w:asciiTheme="minorHAnsi" w:hAnsiTheme="minorHAnsi"/>
          <w:sz w:val="24"/>
          <w:szCs w:val="24"/>
        </w:rPr>
        <w:t>E</w:t>
      </w:r>
      <w:r w:rsidRPr="72EEF4F3" w:rsidR="00E80DAC">
        <w:rPr>
          <w:rFonts w:eastAsia="Times New Roman" w:asciiTheme="minorHAnsi" w:hAnsiTheme="minorHAnsi"/>
          <w:sz w:val="24"/>
          <w:szCs w:val="24"/>
        </w:rPr>
        <w:t>nsure appropriate organis</w:t>
      </w:r>
      <w:r w:rsidRPr="72EEF4F3" w:rsidR="00865308">
        <w:rPr>
          <w:rFonts w:eastAsia="Times New Roman" w:asciiTheme="minorHAnsi" w:hAnsiTheme="minorHAnsi"/>
          <w:sz w:val="24"/>
          <w:szCs w:val="24"/>
        </w:rPr>
        <w:t>ational measures to prevent unlawful processing of personal data</w:t>
      </w:r>
    </w:p>
    <w:p w:rsidRPr="009E3479" w:rsidR="006D3D8B" w:rsidP="72EEF4F3" w:rsidRDefault="00E80DAC" w14:paraId="04F5F3EA" w14:textId="0DB230EA">
      <w:pPr>
        <w:pStyle w:val="ListParagraph"/>
        <w:numPr>
          <w:ilvl w:val="0"/>
          <w:numId w:val="26"/>
        </w:numPr>
        <w:spacing w:after="0" w:line="240" w:lineRule="auto"/>
        <w:jc w:val="both"/>
        <w:rPr>
          <w:rFonts w:eastAsia="Times New Roman" w:asciiTheme="minorHAnsi" w:hAnsiTheme="minorHAnsi"/>
          <w:sz w:val="24"/>
          <w:szCs w:val="24"/>
          <w:lang w:eastAsia="en-GB"/>
        </w:rPr>
      </w:pPr>
      <w:r w:rsidRPr="72EEF4F3">
        <w:rPr>
          <w:rFonts w:eastAsia="Times New Roman" w:asciiTheme="minorHAnsi" w:hAnsiTheme="minorHAnsi"/>
          <w:sz w:val="24"/>
          <w:szCs w:val="24"/>
        </w:rPr>
        <w:t>Ensure only authoris</w:t>
      </w:r>
      <w:r w:rsidRPr="72EEF4F3" w:rsidR="006D3D8B">
        <w:rPr>
          <w:rFonts w:eastAsia="Times New Roman" w:asciiTheme="minorHAnsi" w:hAnsiTheme="minorHAnsi"/>
          <w:sz w:val="24"/>
          <w:szCs w:val="24"/>
        </w:rPr>
        <w:t>ed people can access, alter, disclose or destroy personal data</w:t>
      </w:r>
    </w:p>
    <w:p w:rsidRPr="009E3479" w:rsidR="00865308" w:rsidP="72EEF4F3" w:rsidRDefault="006D3D8B" w14:paraId="6A9B16DF" w14:textId="14EA458D">
      <w:pPr>
        <w:pStyle w:val="ListParagraph"/>
        <w:numPr>
          <w:ilvl w:val="0"/>
          <w:numId w:val="26"/>
        </w:numPr>
        <w:spacing w:after="0" w:line="240" w:lineRule="auto"/>
        <w:jc w:val="both"/>
        <w:rPr>
          <w:rFonts w:eastAsia="Times New Roman" w:asciiTheme="minorHAnsi" w:hAnsiTheme="minorHAnsi"/>
          <w:sz w:val="24"/>
          <w:szCs w:val="24"/>
          <w:lang w:eastAsia="en-GB"/>
        </w:rPr>
      </w:pPr>
      <w:r w:rsidRPr="72EEF4F3">
        <w:rPr>
          <w:rFonts w:eastAsia="Times New Roman" w:asciiTheme="minorHAnsi" w:hAnsiTheme="minorHAnsi"/>
          <w:sz w:val="24"/>
          <w:szCs w:val="24"/>
        </w:rPr>
        <w:t>Prevent i</w:t>
      </w:r>
      <w:r w:rsidRPr="72EEF4F3" w:rsidR="00865308">
        <w:rPr>
          <w:rFonts w:eastAsia="Times New Roman" w:asciiTheme="minorHAnsi" w:hAnsiTheme="minorHAnsi"/>
          <w:sz w:val="24"/>
          <w:szCs w:val="24"/>
        </w:rPr>
        <w:t>nformation security breaches</w:t>
      </w:r>
      <w:r w:rsidRPr="72EEF4F3">
        <w:rPr>
          <w:rFonts w:eastAsia="Times New Roman" w:asciiTheme="minorHAnsi" w:hAnsiTheme="minorHAnsi"/>
          <w:sz w:val="24"/>
          <w:szCs w:val="24"/>
        </w:rPr>
        <w:t xml:space="preserve"> which</w:t>
      </w:r>
      <w:r w:rsidRPr="72EEF4F3" w:rsidR="00865308">
        <w:rPr>
          <w:rFonts w:eastAsia="Times New Roman" w:asciiTheme="minorHAnsi" w:hAnsiTheme="minorHAnsi"/>
          <w:sz w:val="24"/>
          <w:szCs w:val="24"/>
        </w:rPr>
        <w:t xml:space="preserve"> can cause harm and distres</w:t>
      </w:r>
      <w:r w:rsidRPr="72EEF4F3" w:rsidR="00E80DAC">
        <w:rPr>
          <w:rFonts w:eastAsia="Times New Roman" w:asciiTheme="minorHAnsi" w:hAnsiTheme="minorHAnsi"/>
          <w:sz w:val="24"/>
          <w:szCs w:val="24"/>
        </w:rPr>
        <w:t>s to individuals and the organis</w:t>
      </w:r>
      <w:r w:rsidRPr="72EEF4F3" w:rsidR="00865308">
        <w:rPr>
          <w:rFonts w:eastAsia="Times New Roman" w:asciiTheme="minorHAnsi" w:hAnsiTheme="minorHAnsi"/>
          <w:sz w:val="24"/>
          <w:szCs w:val="24"/>
        </w:rPr>
        <w:t>ation</w:t>
      </w:r>
    </w:p>
    <w:p w:rsidRPr="009E3479" w:rsidR="006D3D8B" w:rsidP="72EEF4F3" w:rsidRDefault="006D3D8B" w14:paraId="5AC9520F" w14:textId="15E3C0BF">
      <w:pPr>
        <w:pStyle w:val="ListParagraph"/>
        <w:numPr>
          <w:ilvl w:val="0"/>
          <w:numId w:val="26"/>
        </w:numPr>
        <w:spacing w:after="0" w:line="240" w:lineRule="auto"/>
        <w:jc w:val="both"/>
        <w:rPr>
          <w:rFonts w:eastAsia="Times New Roman" w:asciiTheme="minorHAnsi" w:hAnsiTheme="minorHAnsi"/>
          <w:sz w:val="24"/>
          <w:szCs w:val="24"/>
          <w:lang w:eastAsia="en-GB"/>
        </w:rPr>
      </w:pPr>
      <w:r w:rsidRPr="72EEF4F3">
        <w:rPr>
          <w:rFonts w:eastAsia="Times New Roman" w:asciiTheme="minorHAnsi" w:hAnsiTheme="minorHAnsi"/>
          <w:sz w:val="24"/>
          <w:szCs w:val="24"/>
        </w:rPr>
        <w:t>Ensure all staff are trained and aware of their responsibilities</w:t>
      </w:r>
    </w:p>
    <w:p w:rsidRPr="009E3479" w:rsidR="00865308" w:rsidP="72EEF4F3" w:rsidRDefault="006D3D8B" w14:paraId="785DFC9C" w14:textId="1193CA91">
      <w:pPr>
        <w:pStyle w:val="ListParagraph"/>
        <w:numPr>
          <w:ilvl w:val="0"/>
          <w:numId w:val="26"/>
        </w:numPr>
        <w:spacing w:after="0" w:line="240" w:lineRule="auto"/>
        <w:jc w:val="both"/>
        <w:rPr>
          <w:rFonts w:eastAsia="Times New Roman" w:asciiTheme="minorHAnsi" w:hAnsiTheme="minorHAnsi"/>
          <w:sz w:val="24"/>
          <w:szCs w:val="24"/>
          <w:lang w:eastAsia="en-GB"/>
        </w:rPr>
      </w:pPr>
      <w:r w:rsidRPr="72EEF4F3">
        <w:rPr>
          <w:rFonts w:eastAsia="Times New Roman" w:asciiTheme="minorHAnsi" w:hAnsiTheme="minorHAnsi"/>
          <w:sz w:val="24"/>
          <w:szCs w:val="24"/>
        </w:rPr>
        <w:t>Work</w:t>
      </w:r>
      <w:r w:rsidRPr="72EEF4F3" w:rsidR="00865308">
        <w:rPr>
          <w:rFonts w:eastAsia="Times New Roman" w:asciiTheme="minorHAnsi" w:hAnsiTheme="minorHAnsi"/>
          <w:sz w:val="24"/>
          <w:szCs w:val="24"/>
        </w:rPr>
        <w:t xml:space="preserve"> with a </w:t>
      </w:r>
      <w:r w:rsidRPr="72EEF4F3" w:rsidR="00790BD7">
        <w:rPr>
          <w:rFonts w:eastAsia="Times New Roman" w:asciiTheme="minorHAnsi" w:hAnsiTheme="minorHAnsi"/>
          <w:sz w:val="24"/>
          <w:szCs w:val="24"/>
        </w:rPr>
        <w:t>layered approach to security which is reviewed regularly</w:t>
      </w:r>
    </w:p>
    <w:p w:rsidRPr="009E3479" w:rsidR="006D3D8B" w:rsidP="72EEF4F3" w:rsidRDefault="006D3D8B" w14:paraId="48B0F3D8" w14:textId="133AF63E">
      <w:pPr>
        <w:pStyle w:val="ListParagraph"/>
        <w:numPr>
          <w:ilvl w:val="0"/>
          <w:numId w:val="26"/>
        </w:numPr>
        <w:spacing w:after="0" w:line="240" w:lineRule="auto"/>
        <w:jc w:val="both"/>
        <w:rPr>
          <w:rFonts w:eastAsia="Times New Roman" w:asciiTheme="minorHAnsi" w:hAnsiTheme="minorHAnsi"/>
          <w:sz w:val="24"/>
          <w:szCs w:val="24"/>
          <w:lang w:eastAsia="en-GB"/>
        </w:rPr>
      </w:pPr>
      <w:r w:rsidRPr="72EEF4F3">
        <w:rPr>
          <w:rFonts w:eastAsia="Times New Roman" w:asciiTheme="minorHAnsi" w:hAnsiTheme="minorHAnsi"/>
          <w:sz w:val="24"/>
          <w:szCs w:val="24"/>
        </w:rPr>
        <w:t xml:space="preserve">Comply with the </w:t>
      </w:r>
      <w:r w:rsidRPr="72EEF4F3" w:rsidR="00134E4F">
        <w:rPr>
          <w:rFonts w:eastAsia="Times New Roman" w:asciiTheme="minorHAnsi" w:hAnsiTheme="minorHAnsi"/>
          <w:sz w:val="24"/>
          <w:szCs w:val="24"/>
        </w:rPr>
        <w:t>General Data Protection Regulations</w:t>
      </w:r>
      <w:r w:rsidRPr="72EEF4F3">
        <w:rPr>
          <w:rFonts w:eastAsia="Times New Roman" w:asciiTheme="minorHAnsi" w:hAnsiTheme="minorHAnsi"/>
          <w:sz w:val="24"/>
          <w:szCs w:val="24"/>
        </w:rPr>
        <w:t>, Freedom of Information Act</w:t>
      </w:r>
      <w:r w:rsidRPr="72EEF4F3" w:rsidR="00134E4F">
        <w:rPr>
          <w:rFonts w:eastAsia="Times New Roman" w:asciiTheme="minorHAnsi" w:hAnsiTheme="minorHAnsi"/>
          <w:sz w:val="24"/>
          <w:szCs w:val="24"/>
        </w:rPr>
        <w:t xml:space="preserve">, </w:t>
      </w:r>
      <w:r w:rsidRPr="72EEF4F3">
        <w:rPr>
          <w:rFonts w:eastAsia="Times New Roman" w:asciiTheme="minorHAnsi" w:hAnsiTheme="minorHAnsi"/>
          <w:sz w:val="24"/>
          <w:szCs w:val="24"/>
        </w:rPr>
        <w:t>Human Rights Act</w:t>
      </w:r>
      <w:r w:rsidRPr="72EEF4F3" w:rsidR="00134E4F">
        <w:rPr>
          <w:rFonts w:eastAsia="Times New Roman" w:asciiTheme="minorHAnsi" w:hAnsiTheme="minorHAnsi"/>
          <w:sz w:val="24"/>
          <w:szCs w:val="24"/>
        </w:rPr>
        <w:t xml:space="preserve"> and Equality Legislation</w:t>
      </w:r>
    </w:p>
    <w:p w:rsidRPr="009E3479" w:rsidR="00865308" w:rsidP="72EEF4F3" w:rsidRDefault="00865308" w14:paraId="47877305" w14:textId="77777777">
      <w:pPr>
        <w:spacing w:after="0" w:line="240" w:lineRule="auto"/>
        <w:jc w:val="both"/>
        <w:rPr>
          <w:rFonts w:eastAsia="Times New Roman" w:asciiTheme="minorHAnsi" w:hAnsiTheme="minorHAnsi"/>
          <w:b/>
          <w:bCs/>
          <w:sz w:val="24"/>
          <w:szCs w:val="24"/>
          <w:u w:val="single"/>
          <w:lang w:eastAsia="en-GB"/>
        </w:rPr>
      </w:pPr>
    </w:p>
    <w:p w:rsidRPr="009E3479" w:rsidR="00A62444" w:rsidP="72EEF4F3" w:rsidRDefault="00A62444" w14:paraId="32546095" w14:textId="77777777">
      <w:pPr>
        <w:spacing w:after="0" w:line="240" w:lineRule="auto"/>
        <w:jc w:val="both"/>
        <w:rPr>
          <w:rFonts w:eastAsia="Times New Roman" w:asciiTheme="minorHAnsi" w:hAnsiTheme="minorHAnsi"/>
          <w:color w:val="0070C0"/>
          <w:sz w:val="24"/>
          <w:szCs w:val="24"/>
          <w:lang w:eastAsia="en-GB"/>
        </w:rPr>
      </w:pPr>
      <w:r w:rsidRPr="72EEF4F3">
        <w:rPr>
          <w:rFonts w:eastAsia="Times New Roman" w:asciiTheme="minorHAnsi" w:hAnsiTheme="minorHAnsi"/>
          <w:b/>
          <w:bCs/>
          <w:color w:val="0070C0"/>
          <w:sz w:val="24"/>
          <w:szCs w:val="24"/>
        </w:rPr>
        <w:t xml:space="preserve">Scope </w:t>
      </w:r>
    </w:p>
    <w:p w:rsidRPr="009E3479" w:rsidR="00A62444" w:rsidP="72EEF4F3" w:rsidRDefault="008440AB" w14:paraId="6A09FED5" w14:textId="77777777">
      <w:pPr>
        <w:autoSpaceDE w:val="0"/>
        <w:autoSpaceDN w:val="0"/>
        <w:adjustRightInd w:val="0"/>
        <w:spacing w:after="0" w:line="240" w:lineRule="auto"/>
        <w:jc w:val="both"/>
        <w:rPr>
          <w:rFonts w:asciiTheme="minorHAnsi" w:hAnsiTheme="minorHAnsi"/>
          <w:sz w:val="24"/>
          <w:szCs w:val="24"/>
          <w:lang w:eastAsia="en-GB"/>
        </w:rPr>
      </w:pPr>
      <w:r w:rsidRPr="72EEF4F3">
        <w:rPr>
          <w:rFonts w:asciiTheme="minorHAnsi" w:hAnsiTheme="minorHAnsi"/>
          <w:sz w:val="24"/>
          <w:szCs w:val="24"/>
        </w:rPr>
        <w:t xml:space="preserve">This </w:t>
      </w:r>
      <w:r w:rsidRPr="72EEF4F3" w:rsidR="00134E4F">
        <w:rPr>
          <w:rFonts w:asciiTheme="minorHAnsi" w:hAnsiTheme="minorHAnsi"/>
          <w:sz w:val="24"/>
          <w:szCs w:val="24"/>
        </w:rPr>
        <w:t>P</w:t>
      </w:r>
      <w:r w:rsidRPr="72EEF4F3">
        <w:rPr>
          <w:rFonts w:asciiTheme="minorHAnsi" w:hAnsiTheme="minorHAnsi"/>
          <w:sz w:val="24"/>
          <w:szCs w:val="24"/>
        </w:rPr>
        <w:t>olicy applies to all employees (and potential employees), including those on part-time, apprentice, fixed-term and job-share contracts, as well as other employees and agency staff.</w:t>
      </w:r>
    </w:p>
    <w:p w:rsidRPr="009E3479" w:rsidR="00A62444" w:rsidP="72EEF4F3" w:rsidRDefault="00A62444" w14:paraId="1C820EE4" w14:textId="77777777">
      <w:pPr>
        <w:pStyle w:val="NoSpacing"/>
        <w:jc w:val="both"/>
        <w:rPr>
          <w:rFonts w:eastAsia="Times New Roman" w:asciiTheme="minorHAnsi" w:hAnsiTheme="minorHAnsi"/>
          <w:sz w:val="24"/>
          <w:szCs w:val="24"/>
          <w:lang w:eastAsia="en-GB"/>
        </w:rPr>
      </w:pPr>
    </w:p>
    <w:p w:rsidRPr="009E3479" w:rsidR="00A62444" w:rsidP="72EEF4F3" w:rsidRDefault="0001578B" w14:paraId="44820EAE" w14:textId="77777777">
      <w:pPr>
        <w:spacing w:after="0" w:line="240" w:lineRule="auto"/>
        <w:jc w:val="both"/>
        <w:rPr>
          <w:rFonts w:asciiTheme="minorHAnsi" w:hAnsiTheme="minorHAnsi"/>
          <w:b/>
          <w:bCs/>
          <w:color w:val="0070C0"/>
          <w:sz w:val="24"/>
          <w:szCs w:val="24"/>
        </w:rPr>
      </w:pPr>
      <w:r w:rsidRPr="72EEF4F3">
        <w:rPr>
          <w:rFonts w:asciiTheme="minorHAnsi" w:hAnsiTheme="minorHAnsi"/>
          <w:b/>
          <w:bCs/>
          <w:color w:val="0070C0"/>
          <w:sz w:val="24"/>
          <w:szCs w:val="24"/>
        </w:rPr>
        <w:t>Systems User Access and Controls</w:t>
      </w:r>
    </w:p>
    <w:p w:rsidRPr="009E3479" w:rsidR="00BE3341" w:rsidP="7B7B7328" w:rsidRDefault="00C0560C" w14:paraId="4C79F87C" w14:textId="1C8CB3C1">
      <w:pPr>
        <w:spacing w:after="0" w:line="240" w:lineRule="auto"/>
        <w:jc w:val="both"/>
        <w:rPr>
          <w:rFonts w:ascii="Calibri" w:hAnsi="Calibri" w:asciiTheme="minorAscii" w:hAnsiTheme="minorAscii"/>
          <w:sz w:val="24"/>
          <w:szCs w:val="24"/>
        </w:rPr>
      </w:pPr>
      <w:r w:rsidRPr="7B7B7328" w:rsidR="00C0560C">
        <w:rPr>
          <w:rFonts w:ascii="Calibri" w:hAnsi="Calibri" w:asciiTheme="minorAscii" w:hAnsiTheme="minorAscii"/>
          <w:sz w:val="24"/>
          <w:szCs w:val="24"/>
        </w:rPr>
        <w:t>Colebrook</w:t>
      </w:r>
      <w:r w:rsidRPr="7B7B7328" w:rsidR="172DB671">
        <w:rPr>
          <w:rFonts w:ascii="Calibri" w:hAnsi="Calibri" w:asciiTheme="minorAscii" w:hAnsiTheme="minorAscii"/>
          <w:sz w:val="24"/>
          <w:szCs w:val="24"/>
        </w:rPr>
        <w:t xml:space="preserve">’s </w:t>
      </w:r>
      <w:r w:rsidRPr="7B7B7328" w:rsidR="172DB671">
        <w:rPr>
          <w:rFonts w:ascii="Calibri" w:hAnsi="Calibri" w:asciiTheme="minorAscii" w:hAnsiTheme="minorAscii"/>
          <w:sz w:val="24"/>
          <w:szCs w:val="24"/>
        </w:rPr>
        <w:t>electronic</w:t>
      </w:r>
      <w:r w:rsidRPr="7B7B7328" w:rsidR="00C0560C">
        <w:rPr>
          <w:rFonts w:ascii="Calibri" w:hAnsi="Calibri" w:asciiTheme="minorAscii" w:hAnsiTheme="minorAscii"/>
          <w:sz w:val="24"/>
          <w:szCs w:val="24"/>
        </w:rPr>
        <w:t xml:space="preserve"> information is saved on an ‘onsite’ server</w:t>
      </w:r>
      <w:r w:rsidRPr="7B7B7328" w:rsidR="1CD3D4A4">
        <w:rPr>
          <w:rFonts w:ascii="Calibri" w:hAnsi="Calibri" w:asciiTheme="minorAscii" w:hAnsiTheme="minorAscii"/>
          <w:sz w:val="24"/>
          <w:szCs w:val="24"/>
        </w:rPr>
        <w:t xml:space="preserve"> </w:t>
      </w:r>
      <w:r w:rsidRPr="7B7B7328" w:rsidR="1CD3D4A4">
        <w:rPr>
          <w:rFonts w:ascii="Calibri" w:hAnsi="Calibri" w:asciiTheme="minorAscii" w:hAnsiTheme="minorAscii"/>
          <w:sz w:val="24"/>
          <w:szCs w:val="24"/>
        </w:rPr>
        <w:t>and</w:t>
      </w:r>
      <w:r w:rsidRPr="7B7B7328" w:rsidR="00134E4F">
        <w:rPr>
          <w:rFonts w:ascii="Calibri" w:hAnsi="Calibri" w:asciiTheme="minorAscii" w:hAnsiTheme="minorAscii"/>
          <w:sz w:val="24"/>
          <w:szCs w:val="24"/>
        </w:rPr>
        <w:t xml:space="preserve"> </w:t>
      </w:r>
      <w:r w:rsidRPr="7B7B7328" w:rsidR="00B7514B">
        <w:rPr>
          <w:rFonts w:ascii="Calibri" w:hAnsi="Calibri" w:asciiTheme="minorAscii" w:hAnsiTheme="minorAscii"/>
          <w:sz w:val="24"/>
          <w:szCs w:val="24"/>
        </w:rPr>
        <w:t>cloud-based</w:t>
      </w:r>
      <w:r w:rsidRPr="7B7B7328" w:rsidR="006D3D8B">
        <w:rPr>
          <w:rFonts w:ascii="Calibri" w:hAnsi="Calibri" w:asciiTheme="minorAscii" w:hAnsiTheme="minorAscii"/>
          <w:sz w:val="24"/>
          <w:szCs w:val="24"/>
        </w:rPr>
        <w:t xml:space="preserve"> system</w:t>
      </w:r>
      <w:r w:rsidRPr="7B7B7328" w:rsidR="00134E4F">
        <w:rPr>
          <w:rFonts w:ascii="Calibri" w:hAnsi="Calibri" w:asciiTheme="minorAscii" w:hAnsiTheme="minorAscii"/>
          <w:sz w:val="24"/>
          <w:szCs w:val="24"/>
        </w:rPr>
        <w:t>s for email</w:t>
      </w:r>
      <w:r w:rsidRPr="7B7B7328" w:rsidR="005247F2">
        <w:rPr>
          <w:rFonts w:ascii="Calibri" w:hAnsi="Calibri" w:asciiTheme="minorAscii" w:hAnsiTheme="minorAscii"/>
          <w:sz w:val="24"/>
          <w:szCs w:val="24"/>
        </w:rPr>
        <w:t>, file sharing</w:t>
      </w:r>
      <w:r w:rsidRPr="7B7B7328" w:rsidR="00A0639D">
        <w:rPr>
          <w:rFonts w:ascii="Calibri" w:hAnsi="Calibri" w:asciiTheme="minorAscii" w:hAnsiTheme="minorAscii"/>
          <w:sz w:val="24"/>
          <w:szCs w:val="24"/>
        </w:rPr>
        <w:t xml:space="preserve"> </w:t>
      </w:r>
      <w:r w:rsidRPr="7B7B7328" w:rsidR="00A0639D">
        <w:rPr>
          <w:rFonts w:ascii="Calibri" w:hAnsi="Calibri" w:asciiTheme="minorAscii" w:hAnsiTheme="minorAscii"/>
          <w:sz w:val="24"/>
          <w:szCs w:val="24"/>
        </w:rPr>
        <w:t>(SharePoint)</w:t>
      </w:r>
      <w:r w:rsidRPr="7B7B7328" w:rsidR="00134E4F">
        <w:rPr>
          <w:rFonts w:ascii="Calibri" w:hAnsi="Calibri" w:asciiTheme="minorAscii" w:hAnsiTheme="minorAscii"/>
          <w:sz w:val="24"/>
          <w:szCs w:val="24"/>
        </w:rPr>
        <w:t xml:space="preserve"> and databases</w:t>
      </w:r>
      <w:r w:rsidRPr="7B7B7328" w:rsidR="006D3D8B">
        <w:rPr>
          <w:rFonts w:ascii="Calibri" w:hAnsi="Calibri" w:asciiTheme="minorAscii" w:hAnsiTheme="minorAscii"/>
          <w:sz w:val="24"/>
          <w:szCs w:val="24"/>
        </w:rPr>
        <w:t xml:space="preserve"> </w:t>
      </w:r>
      <w:r w:rsidRPr="7B7B7328" w:rsidR="00134E4F">
        <w:rPr>
          <w:rFonts w:ascii="Calibri" w:hAnsi="Calibri" w:asciiTheme="minorAscii" w:hAnsiTheme="minorAscii"/>
          <w:sz w:val="24"/>
          <w:szCs w:val="24"/>
        </w:rPr>
        <w:t>(</w:t>
      </w:r>
      <w:r w:rsidRPr="7B7B7328" w:rsidR="006D3D8B">
        <w:rPr>
          <w:rFonts w:ascii="Calibri" w:hAnsi="Calibri" w:asciiTheme="minorAscii" w:hAnsiTheme="minorAscii"/>
          <w:sz w:val="24"/>
          <w:szCs w:val="24"/>
        </w:rPr>
        <w:t xml:space="preserve">called </w:t>
      </w:r>
      <w:r w:rsidRPr="7B7B7328" w:rsidR="006D3D8B">
        <w:rPr>
          <w:rFonts w:ascii="Calibri" w:hAnsi="Calibri" w:asciiTheme="minorAscii" w:hAnsiTheme="minorAscii"/>
          <w:sz w:val="24"/>
          <w:szCs w:val="24"/>
        </w:rPr>
        <w:t>Charity</w:t>
      </w:r>
      <w:r w:rsidRPr="7B7B7328" w:rsidR="00C0560C">
        <w:rPr>
          <w:rFonts w:ascii="Calibri" w:hAnsi="Calibri" w:asciiTheme="minorAscii" w:hAnsiTheme="minorAscii"/>
          <w:sz w:val="24"/>
          <w:szCs w:val="24"/>
        </w:rPr>
        <w:t>Log</w:t>
      </w:r>
      <w:r w:rsidRPr="7B7B7328" w:rsidR="27F146B1">
        <w:rPr>
          <w:rFonts w:ascii="Calibri" w:hAnsi="Calibri" w:asciiTheme="minorAscii" w:hAnsiTheme="minorAscii"/>
          <w:sz w:val="24"/>
          <w:szCs w:val="24"/>
        </w:rPr>
        <w:t xml:space="preserve">, </w:t>
      </w:r>
      <w:r w:rsidRPr="7B7B7328" w:rsidR="27F146B1">
        <w:rPr>
          <w:rFonts w:ascii="Calibri" w:hAnsi="Calibri" w:asciiTheme="minorAscii" w:hAnsiTheme="minorAscii"/>
          <w:sz w:val="24"/>
          <w:szCs w:val="24"/>
        </w:rPr>
        <w:t>HealthBoxHR</w:t>
      </w:r>
      <w:r w:rsidRPr="7B7B7328" w:rsidR="00C0560C">
        <w:rPr>
          <w:rFonts w:ascii="Calibri" w:hAnsi="Calibri" w:asciiTheme="minorAscii" w:hAnsiTheme="minorAscii"/>
          <w:sz w:val="24"/>
          <w:szCs w:val="24"/>
        </w:rPr>
        <w:t xml:space="preserve"> </w:t>
      </w:r>
      <w:r w:rsidRPr="7B7B7328" w:rsidR="00C0560C">
        <w:rPr>
          <w:rFonts w:ascii="Calibri" w:hAnsi="Calibri" w:asciiTheme="minorAscii" w:hAnsiTheme="minorAscii"/>
          <w:sz w:val="24"/>
          <w:szCs w:val="24"/>
        </w:rPr>
        <w:t xml:space="preserve">and </w:t>
      </w:r>
      <w:r w:rsidRPr="7B7B7328" w:rsidR="00C0560C">
        <w:rPr>
          <w:rFonts w:ascii="Calibri" w:hAnsi="Calibri" w:asciiTheme="minorAscii" w:hAnsiTheme="minorAscii"/>
          <w:sz w:val="24"/>
          <w:szCs w:val="24"/>
        </w:rPr>
        <w:t>StaffPlan</w:t>
      </w:r>
      <w:r w:rsidRPr="7B7B7328" w:rsidR="00134E4F">
        <w:rPr>
          <w:rFonts w:ascii="Calibri" w:hAnsi="Calibri" w:asciiTheme="minorAscii" w:hAnsiTheme="minorAscii"/>
          <w:sz w:val="24"/>
          <w:szCs w:val="24"/>
        </w:rPr>
        <w:t>)</w:t>
      </w:r>
      <w:r w:rsidRPr="7B7B7328" w:rsidR="00C0560C">
        <w:rPr>
          <w:rFonts w:ascii="Calibri" w:hAnsi="Calibri" w:asciiTheme="minorAscii" w:hAnsiTheme="minorAscii"/>
          <w:sz w:val="24"/>
          <w:szCs w:val="24"/>
        </w:rPr>
        <w:t>.</w:t>
      </w:r>
      <w:r w:rsidRPr="7B7B7328" w:rsidR="00C0560C">
        <w:rPr>
          <w:rFonts w:ascii="Calibri" w:hAnsi="Calibri" w:asciiTheme="minorAscii" w:hAnsiTheme="minorAscii"/>
          <w:sz w:val="24"/>
          <w:szCs w:val="24"/>
        </w:rPr>
        <w:t xml:space="preserve"> Information stored is </w:t>
      </w:r>
      <w:r w:rsidRPr="7B7B7328" w:rsidR="00C0560C">
        <w:rPr>
          <w:rFonts w:ascii="Calibri" w:hAnsi="Calibri" w:asciiTheme="minorAscii" w:hAnsiTheme="minorAscii"/>
          <w:sz w:val="24"/>
          <w:szCs w:val="24"/>
        </w:rPr>
        <w:t xml:space="preserve">arranged into defined areas </w:t>
      </w:r>
      <w:r w:rsidRPr="7B7B7328" w:rsidR="008440AB">
        <w:rPr>
          <w:rFonts w:ascii="Calibri" w:hAnsi="Calibri" w:asciiTheme="minorAscii" w:hAnsiTheme="minorAscii"/>
          <w:sz w:val="24"/>
          <w:szCs w:val="24"/>
        </w:rPr>
        <w:t>covering</w:t>
      </w:r>
      <w:r w:rsidRPr="7B7B7328" w:rsidR="00C0560C">
        <w:rPr>
          <w:rFonts w:ascii="Calibri" w:hAnsi="Calibri" w:asciiTheme="minorAscii" w:hAnsiTheme="minorAscii"/>
          <w:sz w:val="24"/>
          <w:szCs w:val="24"/>
        </w:rPr>
        <w:t xml:space="preserve"> service</w:t>
      </w:r>
      <w:r w:rsidRPr="7B7B7328" w:rsidR="008440AB">
        <w:rPr>
          <w:rFonts w:ascii="Calibri" w:hAnsi="Calibri" w:asciiTheme="minorAscii" w:hAnsiTheme="minorAscii"/>
          <w:sz w:val="24"/>
          <w:szCs w:val="24"/>
        </w:rPr>
        <w:t>s</w:t>
      </w:r>
      <w:r w:rsidRPr="7B7B7328" w:rsidR="00C0560C">
        <w:rPr>
          <w:rFonts w:ascii="Calibri" w:hAnsi="Calibri" w:asciiTheme="minorAscii" w:hAnsiTheme="minorAscii"/>
          <w:sz w:val="24"/>
          <w:szCs w:val="24"/>
        </w:rPr>
        <w:t xml:space="preserve"> tasks</w:t>
      </w:r>
      <w:r w:rsidRPr="7B7B7328" w:rsidR="008440AB">
        <w:rPr>
          <w:rFonts w:ascii="Calibri" w:hAnsi="Calibri" w:asciiTheme="minorAscii" w:hAnsiTheme="minorAscii"/>
          <w:sz w:val="24"/>
          <w:szCs w:val="24"/>
        </w:rPr>
        <w:t xml:space="preserve"> and sensitive information</w:t>
      </w:r>
      <w:r w:rsidRPr="7B7B7328" w:rsidR="00C0560C">
        <w:rPr>
          <w:rFonts w:ascii="Calibri" w:hAnsi="Calibri" w:asciiTheme="minorAscii" w:hAnsiTheme="minorAscii"/>
          <w:sz w:val="24"/>
          <w:szCs w:val="24"/>
        </w:rPr>
        <w:t xml:space="preserve">. </w:t>
      </w:r>
      <w:r w:rsidRPr="7B7B7328" w:rsidR="00C0560C">
        <w:rPr>
          <w:rFonts w:ascii="Calibri" w:hAnsi="Calibri" w:asciiTheme="minorAscii" w:hAnsiTheme="minorAscii"/>
          <w:sz w:val="24"/>
          <w:szCs w:val="24"/>
        </w:rPr>
        <w:t xml:space="preserve">Information access to any system is granted dependent on the service area, </w:t>
      </w:r>
      <w:r w:rsidRPr="7B7B7328" w:rsidR="00C0560C">
        <w:rPr>
          <w:rFonts w:ascii="Calibri" w:hAnsi="Calibri" w:asciiTheme="minorAscii" w:hAnsiTheme="minorAscii"/>
          <w:sz w:val="24"/>
          <w:szCs w:val="24"/>
        </w:rPr>
        <w:t>role</w:t>
      </w:r>
      <w:r w:rsidRPr="7B7B7328" w:rsidR="00C0560C">
        <w:rPr>
          <w:rFonts w:ascii="Calibri" w:hAnsi="Calibri" w:asciiTheme="minorAscii" w:hAnsiTheme="minorAscii"/>
          <w:sz w:val="24"/>
          <w:szCs w:val="24"/>
        </w:rPr>
        <w:t xml:space="preserve"> and areas of responsibility</w:t>
      </w:r>
      <w:r w:rsidRPr="7B7B7328" w:rsidR="00865308">
        <w:rPr>
          <w:rFonts w:ascii="Calibri" w:hAnsi="Calibri" w:asciiTheme="minorAscii" w:hAnsiTheme="minorAscii"/>
          <w:sz w:val="24"/>
          <w:szCs w:val="24"/>
        </w:rPr>
        <w:t xml:space="preserve"> of each post</w:t>
      </w:r>
      <w:r w:rsidRPr="7B7B7328" w:rsidR="00C0560C">
        <w:rPr>
          <w:rFonts w:ascii="Calibri" w:hAnsi="Calibri" w:asciiTheme="minorAscii" w:hAnsiTheme="minorAscii"/>
          <w:sz w:val="24"/>
          <w:szCs w:val="24"/>
        </w:rPr>
        <w:t xml:space="preserve"> and is </w:t>
      </w:r>
      <w:r w:rsidRPr="7B7B7328" w:rsidR="00865308">
        <w:rPr>
          <w:rFonts w:ascii="Calibri" w:hAnsi="Calibri" w:asciiTheme="minorAscii" w:hAnsiTheme="minorAscii"/>
          <w:sz w:val="24"/>
          <w:szCs w:val="24"/>
        </w:rPr>
        <w:t>ass</w:t>
      </w:r>
      <w:r w:rsidRPr="7B7B7328" w:rsidR="00C0560C">
        <w:rPr>
          <w:rFonts w:ascii="Calibri" w:hAnsi="Calibri" w:asciiTheme="minorAscii" w:hAnsiTheme="minorAscii"/>
          <w:sz w:val="24"/>
          <w:szCs w:val="24"/>
        </w:rPr>
        <w:t>essed initially at induction and then as needed</w:t>
      </w:r>
      <w:r w:rsidRPr="7B7B7328" w:rsidR="00865308">
        <w:rPr>
          <w:rFonts w:ascii="Calibri" w:hAnsi="Calibri" w:asciiTheme="minorAscii" w:hAnsiTheme="minorAscii"/>
          <w:sz w:val="24"/>
          <w:szCs w:val="24"/>
        </w:rPr>
        <w:t xml:space="preserve"> in response to changes</w:t>
      </w:r>
      <w:r w:rsidRPr="7B7B7328" w:rsidR="00C0560C">
        <w:rPr>
          <w:rFonts w:ascii="Calibri" w:hAnsi="Calibri" w:asciiTheme="minorAscii" w:hAnsiTheme="minorAscii"/>
          <w:sz w:val="24"/>
          <w:szCs w:val="24"/>
        </w:rPr>
        <w:t>.</w:t>
      </w:r>
      <w:r w:rsidRPr="7B7B7328" w:rsidR="00C0560C">
        <w:rPr>
          <w:rFonts w:ascii="Calibri" w:hAnsi="Calibri" w:asciiTheme="minorAscii" w:hAnsiTheme="minorAscii"/>
          <w:sz w:val="24"/>
          <w:szCs w:val="24"/>
        </w:rPr>
        <w:t xml:space="preserve"> A </w:t>
      </w:r>
      <w:r w:rsidRPr="7B7B7328" w:rsidR="00865308">
        <w:rPr>
          <w:rFonts w:ascii="Calibri" w:hAnsi="Calibri" w:asciiTheme="minorAscii" w:hAnsiTheme="minorAscii"/>
          <w:sz w:val="24"/>
          <w:szCs w:val="24"/>
        </w:rPr>
        <w:t xml:space="preserve">designated </w:t>
      </w:r>
      <w:r w:rsidRPr="7B7B7328" w:rsidR="00C0560C">
        <w:rPr>
          <w:rFonts w:ascii="Calibri" w:hAnsi="Calibri" w:asciiTheme="minorAscii" w:hAnsiTheme="minorAscii"/>
          <w:sz w:val="24"/>
          <w:szCs w:val="24"/>
        </w:rPr>
        <w:t xml:space="preserve">manager takes </w:t>
      </w:r>
      <w:r w:rsidRPr="7B7B7328" w:rsidR="00865308">
        <w:rPr>
          <w:rFonts w:ascii="Calibri" w:hAnsi="Calibri" w:asciiTheme="minorAscii" w:hAnsiTheme="minorAscii"/>
          <w:sz w:val="24"/>
          <w:szCs w:val="24"/>
        </w:rPr>
        <w:t>the</w:t>
      </w:r>
      <w:r w:rsidRPr="7B7B7328" w:rsidR="00C0560C">
        <w:rPr>
          <w:rFonts w:ascii="Calibri" w:hAnsi="Calibri" w:asciiTheme="minorAscii" w:hAnsiTheme="minorAscii"/>
          <w:sz w:val="24"/>
          <w:szCs w:val="24"/>
        </w:rPr>
        <w:t xml:space="preserve"> lead in overseeing access </w:t>
      </w:r>
      <w:r w:rsidRPr="7B7B7328" w:rsidR="00865308">
        <w:rPr>
          <w:rFonts w:ascii="Calibri" w:hAnsi="Calibri" w:asciiTheme="minorAscii" w:hAnsiTheme="minorAscii"/>
          <w:sz w:val="24"/>
          <w:szCs w:val="24"/>
        </w:rPr>
        <w:t xml:space="preserve">across Colebrook, </w:t>
      </w:r>
      <w:r w:rsidRPr="7B7B7328" w:rsidR="00C0560C">
        <w:rPr>
          <w:rFonts w:ascii="Calibri" w:hAnsi="Calibri" w:asciiTheme="minorAscii" w:hAnsiTheme="minorAscii"/>
          <w:sz w:val="24"/>
          <w:szCs w:val="24"/>
        </w:rPr>
        <w:t>and authori</w:t>
      </w:r>
      <w:r w:rsidRPr="7B7B7328" w:rsidR="00134E4F">
        <w:rPr>
          <w:rFonts w:ascii="Calibri" w:hAnsi="Calibri" w:asciiTheme="minorAscii" w:hAnsiTheme="minorAscii"/>
          <w:sz w:val="24"/>
          <w:szCs w:val="24"/>
        </w:rPr>
        <w:t>s</w:t>
      </w:r>
      <w:r w:rsidRPr="7B7B7328" w:rsidR="00C0560C">
        <w:rPr>
          <w:rFonts w:ascii="Calibri" w:hAnsi="Calibri" w:asciiTheme="minorAscii" w:hAnsiTheme="minorAscii"/>
          <w:sz w:val="24"/>
          <w:szCs w:val="24"/>
        </w:rPr>
        <w:t>ation to make changes to</w:t>
      </w:r>
      <w:r w:rsidRPr="7B7B7328" w:rsidR="00865308">
        <w:rPr>
          <w:rFonts w:ascii="Calibri" w:hAnsi="Calibri" w:asciiTheme="minorAscii" w:hAnsiTheme="minorAscii"/>
          <w:sz w:val="24"/>
          <w:szCs w:val="24"/>
        </w:rPr>
        <w:t xml:space="preserve"> user</w:t>
      </w:r>
      <w:r w:rsidRPr="7B7B7328" w:rsidR="00C0560C">
        <w:rPr>
          <w:rFonts w:ascii="Calibri" w:hAnsi="Calibri" w:asciiTheme="minorAscii" w:hAnsiTheme="minorAscii"/>
          <w:sz w:val="24"/>
          <w:szCs w:val="24"/>
        </w:rPr>
        <w:t xml:space="preserve"> access is limited</w:t>
      </w:r>
      <w:r w:rsidRPr="7B7B7328" w:rsidR="00BE3341">
        <w:rPr>
          <w:rFonts w:ascii="Calibri" w:hAnsi="Calibri" w:asciiTheme="minorAscii" w:hAnsiTheme="minorAscii"/>
          <w:sz w:val="24"/>
          <w:szCs w:val="24"/>
        </w:rPr>
        <w:t xml:space="preserve"> to a small number of identified managers</w:t>
      </w:r>
      <w:r w:rsidRPr="7B7B7328" w:rsidR="004B7929">
        <w:rPr>
          <w:rFonts w:ascii="Calibri" w:hAnsi="Calibri" w:asciiTheme="minorAscii" w:hAnsiTheme="minorAscii"/>
          <w:sz w:val="24"/>
          <w:szCs w:val="24"/>
        </w:rPr>
        <w:t>.</w:t>
      </w:r>
    </w:p>
    <w:p w:rsidRPr="009E3479" w:rsidR="00BE3341" w:rsidP="7B7B7328" w:rsidRDefault="00BE3341" w14:paraId="7E3E8DA0" w14:textId="77777777">
      <w:pPr>
        <w:spacing w:after="0" w:line="240" w:lineRule="auto"/>
        <w:jc w:val="both"/>
        <w:rPr>
          <w:rFonts w:ascii="Calibri" w:hAnsi="Calibri" w:asciiTheme="minorAscii" w:hAnsiTheme="minorAscii"/>
          <w:sz w:val="24"/>
          <w:szCs w:val="24"/>
        </w:rPr>
      </w:pPr>
    </w:p>
    <w:p w:rsidRPr="009E3479" w:rsidR="001C5C2F" w:rsidP="7B7B7328" w:rsidRDefault="00BE3341" w14:paraId="1B191A98" w14:textId="1171298A">
      <w:pPr>
        <w:spacing w:after="0" w:line="240" w:lineRule="auto"/>
        <w:jc w:val="both"/>
        <w:rPr>
          <w:rFonts w:ascii="Calibri" w:hAnsi="Calibri" w:asciiTheme="minorAscii" w:hAnsiTheme="minorAscii"/>
          <w:sz w:val="24"/>
          <w:szCs w:val="24"/>
        </w:rPr>
      </w:pPr>
      <w:r w:rsidRPr="7B7B7328" w:rsidR="00BE3341">
        <w:rPr>
          <w:rFonts w:ascii="Calibri" w:hAnsi="Calibri" w:asciiTheme="minorAscii" w:hAnsiTheme="minorAscii"/>
          <w:sz w:val="24"/>
          <w:szCs w:val="24"/>
        </w:rPr>
        <w:t>Colebrook’s IT support is outsourced to a local provider who</w:t>
      </w:r>
      <w:r w:rsidRPr="7B7B7328" w:rsidR="00865308">
        <w:rPr>
          <w:rFonts w:ascii="Calibri" w:hAnsi="Calibri" w:asciiTheme="minorAscii" w:hAnsiTheme="minorAscii"/>
          <w:sz w:val="24"/>
          <w:szCs w:val="24"/>
        </w:rPr>
        <w:t xml:space="preserve"> </w:t>
      </w:r>
      <w:r w:rsidRPr="7B7B7328" w:rsidR="00865308">
        <w:rPr>
          <w:rFonts w:ascii="Calibri" w:hAnsi="Calibri" w:asciiTheme="minorAscii" w:hAnsiTheme="minorAscii"/>
          <w:sz w:val="24"/>
          <w:szCs w:val="24"/>
        </w:rPr>
        <w:t>maintain</w:t>
      </w:r>
      <w:r w:rsidRPr="7B7B7328" w:rsidR="00865308">
        <w:rPr>
          <w:rFonts w:ascii="Calibri" w:hAnsi="Calibri" w:asciiTheme="minorAscii" w:hAnsiTheme="minorAscii"/>
          <w:sz w:val="24"/>
          <w:szCs w:val="24"/>
        </w:rPr>
        <w:t xml:space="preserve"> all IT security, access, backups and</w:t>
      </w:r>
      <w:r w:rsidRPr="7B7B7328" w:rsidR="00BE3341">
        <w:rPr>
          <w:rFonts w:ascii="Calibri" w:hAnsi="Calibri" w:asciiTheme="minorAscii" w:hAnsiTheme="minorAscii"/>
          <w:sz w:val="24"/>
          <w:szCs w:val="24"/>
        </w:rPr>
        <w:t xml:space="preserve"> can trace and </w:t>
      </w:r>
      <w:r w:rsidRPr="7B7B7328" w:rsidR="00BE3341">
        <w:rPr>
          <w:rFonts w:ascii="Calibri" w:hAnsi="Calibri" w:asciiTheme="minorAscii" w:hAnsiTheme="minorAscii"/>
          <w:sz w:val="24"/>
          <w:szCs w:val="24"/>
        </w:rPr>
        <w:t>identify</w:t>
      </w:r>
      <w:r w:rsidRPr="7B7B7328" w:rsidR="00BE3341">
        <w:rPr>
          <w:rFonts w:ascii="Calibri" w:hAnsi="Calibri" w:asciiTheme="minorAscii" w:hAnsiTheme="minorAscii"/>
          <w:sz w:val="24"/>
          <w:szCs w:val="24"/>
        </w:rPr>
        <w:t xml:space="preserve"> activity on our server. </w:t>
      </w:r>
      <w:r w:rsidRPr="7B7B7328" w:rsidR="1DBA9491">
        <w:rPr>
          <w:rFonts w:ascii="Calibri" w:hAnsi="Calibri" w:asciiTheme="minorAscii" w:hAnsiTheme="minorAscii"/>
          <w:sz w:val="24"/>
          <w:szCs w:val="24"/>
        </w:rPr>
        <w:t xml:space="preserve">Access to </w:t>
      </w:r>
      <w:r w:rsidRPr="7B7B7328" w:rsidR="0FBC9834">
        <w:rPr>
          <w:rFonts w:ascii="Calibri" w:hAnsi="Calibri" w:asciiTheme="minorAscii" w:hAnsiTheme="minorAscii"/>
          <w:sz w:val="24"/>
          <w:szCs w:val="24"/>
        </w:rPr>
        <w:t xml:space="preserve">Microsoft’s </w:t>
      </w:r>
      <w:r w:rsidRPr="7B7B7328" w:rsidR="7D830031">
        <w:rPr>
          <w:rFonts w:ascii="Calibri" w:hAnsi="Calibri" w:asciiTheme="minorAscii" w:hAnsiTheme="minorAscii"/>
          <w:sz w:val="24"/>
          <w:szCs w:val="24"/>
        </w:rPr>
        <w:t>web-based</w:t>
      </w:r>
      <w:r w:rsidRPr="7B7B7328" w:rsidR="1DBA9491">
        <w:rPr>
          <w:rFonts w:ascii="Calibri" w:hAnsi="Calibri" w:asciiTheme="minorAscii" w:hAnsiTheme="minorAscii"/>
          <w:sz w:val="24"/>
          <w:szCs w:val="24"/>
        </w:rPr>
        <w:t xml:space="preserve"> services</w:t>
      </w:r>
      <w:r w:rsidRPr="7B7B7328" w:rsidR="57D7A898">
        <w:rPr>
          <w:rFonts w:ascii="Calibri" w:hAnsi="Calibri" w:asciiTheme="minorAscii" w:hAnsiTheme="minorAscii"/>
          <w:sz w:val="24"/>
          <w:szCs w:val="24"/>
        </w:rPr>
        <w:t xml:space="preserve"> </w:t>
      </w:r>
      <w:r w:rsidRPr="7B7B7328" w:rsidR="1DBA9491">
        <w:rPr>
          <w:rFonts w:ascii="Calibri" w:hAnsi="Calibri" w:asciiTheme="minorAscii" w:hAnsiTheme="minorAscii"/>
          <w:sz w:val="24"/>
          <w:szCs w:val="24"/>
        </w:rPr>
        <w:t>uses 2 factor authentication.</w:t>
      </w:r>
    </w:p>
    <w:p w:rsidRPr="009E3479" w:rsidR="001C5C2F" w:rsidP="7B7B7328" w:rsidRDefault="001C5C2F" w14:paraId="18B18DD7" w14:textId="1E8BF2CA">
      <w:pPr>
        <w:spacing w:after="0" w:line="240" w:lineRule="auto"/>
        <w:jc w:val="both"/>
        <w:rPr>
          <w:rFonts w:ascii="Calibri" w:hAnsi="Calibri" w:asciiTheme="minorAscii" w:hAnsiTheme="minorAscii"/>
          <w:sz w:val="24"/>
          <w:szCs w:val="24"/>
        </w:rPr>
      </w:pPr>
    </w:p>
    <w:p w:rsidRPr="009E3479" w:rsidR="001C5C2F" w:rsidP="7B7B7328" w:rsidRDefault="006D3D8B" w14:paraId="20B46849" w14:textId="46A734B3">
      <w:pPr>
        <w:spacing w:after="0" w:line="240" w:lineRule="auto"/>
        <w:jc w:val="both"/>
        <w:rPr>
          <w:rFonts w:ascii="Calibri" w:hAnsi="Calibri" w:asciiTheme="minorAscii" w:hAnsiTheme="minorAscii"/>
          <w:sz w:val="24"/>
          <w:szCs w:val="24"/>
        </w:rPr>
      </w:pPr>
      <w:r w:rsidRPr="7B7B7328" w:rsidR="006D3D8B">
        <w:rPr>
          <w:rFonts w:ascii="Calibri" w:hAnsi="Calibri" w:asciiTheme="minorAscii" w:hAnsiTheme="minorAscii"/>
          <w:sz w:val="24"/>
          <w:szCs w:val="24"/>
        </w:rPr>
        <w:t xml:space="preserve">User access on </w:t>
      </w:r>
      <w:r w:rsidRPr="7B7B7328" w:rsidR="006D3D8B">
        <w:rPr>
          <w:rFonts w:ascii="Calibri" w:hAnsi="Calibri" w:asciiTheme="minorAscii" w:hAnsiTheme="minorAscii"/>
          <w:sz w:val="24"/>
          <w:szCs w:val="24"/>
        </w:rPr>
        <w:t>Charity</w:t>
      </w:r>
      <w:r w:rsidRPr="7B7B7328" w:rsidR="00BE3341">
        <w:rPr>
          <w:rFonts w:ascii="Calibri" w:hAnsi="Calibri" w:asciiTheme="minorAscii" w:hAnsiTheme="minorAscii"/>
          <w:sz w:val="24"/>
          <w:szCs w:val="24"/>
        </w:rPr>
        <w:t>Log</w:t>
      </w:r>
      <w:r w:rsidRPr="7B7B7328" w:rsidR="00BE3341">
        <w:rPr>
          <w:rFonts w:ascii="Calibri" w:hAnsi="Calibri" w:asciiTheme="minorAscii" w:hAnsiTheme="minorAscii"/>
          <w:sz w:val="24"/>
          <w:szCs w:val="24"/>
        </w:rPr>
        <w:t xml:space="preserve"> is controlled </w:t>
      </w:r>
      <w:r w:rsidRPr="7B7B7328" w:rsidR="00BE3341">
        <w:rPr>
          <w:rFonts w:ascii="Calibri" w:hAnsi="Calibri" w:asciiTheme="minorAscii" w:hAnsiTheme="minorAscii"/>
          <w:sz w:val="24"/>
          <w:szCs w:val="24"/>
        </w:rPr>
        <w:t>through the use of</w:t>
      </w:r>
      <w:r w:rsidRPr="7B7B7328" w:rsidR="00BE3341">
        <w:rPr>
          <w:rFonts w:ascii="Calibri" w:hAnsi="Calibri" w:asciiTheme="minorAscii" w:hAnsiTheme="minorAscii"/>
          <w:sz w:val="24"/>
          <w:szCs w:val="24"/>
        </w:rPr>
        <w:t xml:space="preserve"> branches and permissions dependent on whether information is needed and relevant. These vary for </w:t>
      </w:r>
      <w:r w:rsidRPr="7B7B7328" w:rsidR="00BE3341">
        <w:rPr>
          <w:rFonts w:ascii="Calibri" w:hAnsi="Calibri" w:asciiTheme="minorAscii" w:hAnsiTheme="minorAscii"/>
          <w:sz w:val="24"/>
          <w:szCs w:val="24"/>
        </w:rPr>
        <w:t>different groups</w:t>
      </w:r>
      <w:r w:rsidRPr="7B7B7328" w:rsidR="00BE3341">
        <w:rPr>
          <w:rFonts w:ascii="Calibri" w:hAnsi="Calibri" w:asciiTheme="minorAscii" w:hAnsiTheme="minorAscii"/>
          <w:sz w:val="24"/>
          <w:szCs w:val="24"/>
        </w:rPr>
        <w:t xml:space="preserve"> of staff and their roles. Access is controlled through a small number of system administrators. Access to </w:t>
      </w:r>
      <w:r w:rsidRPr="7B7B7328" w:rsidR="00BE3341">
        <w:rPr>
          <w:rFonts w:ascii="Calibri" w:hAnsi="Calibri" w:asciiTheme="minorAscii" w:hAnsiTheme="minorAscii"/>
          <w:sz w:val="24"/>
          <w:szCs w:val="24"/>
        </w:rPr>
        <w:t>CharityLog</w:t>
      </w:r>
      <w:r w:rsidRPr="7B7B7328" w:rsidR="00BE3341">
        <w:rPr>
          <w:rFonts w:ascii="Calibri" w:hAnsi="Calibri" w:asciiTheme="minorAscii" w:hAnsiTheme="minorAscii"/>
          <w:sz w:val="24"/>
          <w:szCs w:val="24"/>
        </w:rPr>
        <w:t xml:space="preserve"> is </w:t>
      </w:r>
      <w:r w:rsidRPr="7B7B7328" w:rsidR="00865308">
        <w:rPr>
          <w:rFonts w:ascii="Calibri" w:hAnsi="Calibri" w:asciiTheme="minorAscii" w:hAnsiTheme="minorAscii"/>
          <w:sz w:val="24"/>
          <w:szCs w:val="24"/>
        </w:rPr>
        <w:t xml:space="preserve">achieved </w:t>
      </w:r>
      <w:r w:rsidRPr="7B7B7328" w:rsidR="00BE3341">
        <w:rPr>
          <w:rFonts w:ascii="Calibri" w:hAnsi="Calibri" w:asciiTheme="minorAscii" w:hAnsiTheme="minorAscii"/>
          <w:sz w:val="24"/>
          <w:szCs w:val="24"/>
        </w:rPr>
        <w:t xml:space="preserve">through a </w:t>
      </w:r>
      <w:r w:rsidRPr="7B7B7328" w:rsidR="00B7514B">
        <w:rPr>
          <w:rFonts w:ascii="Calibri" w:hAnsi="Calibri" w:asciiTheme="minorAscii" w:hAnsiTheme="minorAscii"/>
          <w:sz w:val="24"/>
          <w:szCs w:val="24"/>
        </w:rPr>
        <w:t>two-password</w:t>
      </w:r>
      <w:r w:rsidRPr="7B7B7328" w:rsidR="00BE3341">
        <w:rPr>
          <w:rFonts w:ascii="Calibri" w:hAnsi="Calibri" w:asciiTheme="minorAscii" w:hAnsiTheme="minorAscii"/>
          <w:sz w:val="24"/>
          <w:szCs w:val="24"/>
        </w:rPr>
        <w:t xml:space="preserve"> log in. Passwords are set by</w:t>
      </w:r>
      <w:r w:rsidRPr="7B7B7328" w:rsidR="00865308">
        <w:rPr>
          <w:rFonts w:ascii="Calibri" w:hAnsi="Calibri" w:asciiTheme="minorAscii" w:hAnsiTheme="minorAscii"/>
          <w:sz w:val="24"/>
          <w:szCs w:val="24"/>
        </w:rPr>
        <w:t xml:space="preserve"> Colebrook and individual users, requir</w:t>
      </w:r>
      <w:r w:rsidRPr="7B7B7328" w:rsidR="00BE3341">
        <w:rPr>
          <w:rFonts w:ascii="Calibri" w:hAnsi="Calibri" w:asciiTheme="minorAscii" w:hAnsiTheme="minorAscii"/>
          <w:sz w:val="24"/>
          <w:szCs w:val="24"/>
        </w:rPr>
        <w:t xml:space="preserve">e </w:t>
      </w:r>
      <w:r w:rsidRPr="7B7B7328" w:rsidR="00BE3341">
        <w:rPr>
          <w:rFonts w:ascii="Calibri" w:hAnsi="Calibri" w:asciiTheme="minorAscii" w:hAnsiTheme="minorAscii"/>
          <w:sz w:val="24"/>
          <w:szCs w:val="24"/>
        </w:rPr>
        <w:t>complexity</w:t>
      </w:r>
      <w:r w:rsidRPr="7B7B7328" w:rsidR="00BE3341">
        <w:rPr>
          <w:rFonts w:ascii="Calibri" w:hAnsi="Calibri" w:asciiTheme="minorAscii" w:hAnsiTheme="minorAscii"/>
          <w:sz w:val="24"/>
          <w:szCs w:val="24"/>
        </w:rPr>
        <w:t xml:space="preserve"> and are changed regularly.</w:t>
      </w:r>
    </w:p>
    <w:p w:rsidR="007D4BDF" w:rsidP="7B7B7328" w:rsidRDefault="007D4BDF" w14:paraId="42EBFE9D" w14:textId="05427A63">
      <w:pPr>
        <w:spacing w:after="0" w:line="240" w:lineRule="auto"/>
        <w:jc w:val="both"/>
        <w:rPr>
          <w:rFonts w:ascii="Calibri" w:hAnsi="Calibri" w:asciiTheme="minorAscii" w:hAnsiTheme="minorAscii"/>
          <w:sz w:val="24"/>
          <w:szCs w:val="24"/>
        </w:rPr>
      </w:pPr>
    </w:p>
    <w:p w:rsidR="2B1AE170" w:rsidP="7B7B7328" w:rsidRDefault="2B1AE170" w14:paraId="25ADEF55" w14:textId="20AC8BD4">
      <w:pPr>
        <w:spacing w:after="0" w:line="240" w:lineRule="auto"/>
        <w:jc w:val="both"/>
        <w:rPr>
          <w:rFonts w:ascii="Calibri" w:hAnsi="Calibri" w:asciiTheme="minorAscii" w:hAnsiTheme="minorAscii"/>
          <w:sz w:val="24"/>
          <w:szCs w:val="24"/>
        </w:rPr>
      </w:pPr>
      <w:r w:rsidRPr="7B7B7328" w:rsidR="2B1AE170">
        <w:rPr>
          <w:rFonts w:ascii="Calibri" w:hAnsi="Calibri" w:asciiTheme="minorAscii" w:hAnsiTheme="minorAscii"/>
          <w:sz w:val="24"/>
          <w:szCs w:val="24"/>
        </w:rPr>
        <w:t xml:space="preserve">User access on </w:t>
      </w:r>
      <w:r w:rsidRPr="7B7B7328" w:rsidR="2B1AE170">
        <w:rPr>
          <w:rFonts w:ascii="Calibri" w:hAnsi="Calibri" w:asciiTheme="minorAscii" w:hAnsiTheme="minorAscii"/>
          <w:sz w:val="24"/>
          <w:szCs w:val="24"/>
        </w:rPr>
        <w:t>HealthBoxHR</w:t>
      </w:r>
      <w:r w:rsidRPr="7B7B7328" w:rsidR="47FAE701">
        <w:rPr>
          <w:rFonts w:ascii="Calibri" w:hAnsi="Calibri" w:asciiTheme="minorAscii" w:hAnsiTheme="minorAscii"/>
          <w:sz w:val="24"/>
          <w:szCs w:val="24"/>
        </w:rPr>
        <w:t xml:space="preserve"> is controlled </w:t>
      </w:r>
      <w:r w:rsidRPr="7B7B7328" w:rsidR="47FAE701">
        <w:rPr>
          <w:rFonts w:ascii="Calibri" w:hAnsi="Calibri" w:asciiTheme="minorAscii" w:hAnsiTheme="minorAscii"/>
          <w:sz w:val="24"/>
          <w:szCs w:val="24"/>
        </w:rPr>
        <w:t>through the use of</w:t>
      </w:r>
      <w:r w:rsidRPr="7B7B7328" w:rsidR="47FAE701">
        <w:rPr>
          <w:rFonts w:ascii="Calibri" w:hAnsi="Calibri" w:asciiTheme="minorAscii" w:hAnsiTheme="minorAscii"/>
          <w:sz w:val="24"/>
          <w:szCs w:val="24"/>
        </w:rPr>
        <w:t xml:space="preserve"> Regions and Departments</w:t>
      </w:r>
      <w:r w:rsidRPr="7B7B7328" w:rsidR="2DB3EFFE">
        <w:rPr>
          <w:rFonts w:ascii="Calibri" w:hAnsi="Calibri" w:asciiTheme="minorAscii" w:hAnsiTheme="minorAscii"/>
          <w:sz w:val="24"/>
          <w:szCs w:val="24"/>
        </w:rPr>
        <w:t>. In addition, access to other people’s information is restricted based on service and line management responsibilities</w:t>
      </w:r>
      <w:r w:rsidRPr="7B7B7328" w:rsidR="4544B164">
        <w:rPr>
          <w:rFonts w:ascii="Calibri" w:hAnsi="Calibri" w:asciiTheme="minorAscii" w:hAnsiTheme="minorAscii"/>
          <w:sz w:val="24"/>
          <w:szCs w:val="24"/>
        </w:rPr>
        <w:t>.</w:t>
      </w:r>
    </w:p>
    <w:p w:rsidRPr="009E3479" w:rsidR="00BE3341" w:rsidP="7B7B7328" w:rsidRDefault="00BE3341" w14:paraId="44117A62" w14:textId="77777777">
      <w:pPr>
        <w:spacing w:after="0" w:line="240" w:lineRule="auto"/>
        <w:jc w:val="both"/>
        <w:rPr>
          <w:rFonts w:ascii="Calibri" w:hAnsi="Calibri" w:asciiTheme="minorAscii" w:hAnsiTheme="minorAscii"/>
          <w:sz w:val="24"/>
          <w:szCs w:val="24"/>
        </w:rPr>
      </w:pPr>
    </w:p>
    <w:p w:rsidRPr="009E3479" w:rsidR="00BE3341" w:rsidP="7B7B7328" w:rsidRDefault="00BE3341" w14:paraId="6D90CE7A" w14:textId="77777777">
      <w:pPr>
        <w:spacing w:after="0" w:line="240" w:lineRule="auto"/>
        <w:jc w:val="both"/>
        <w:rPr>
          <w:rFonts w:ascii="Calibri" w:hAnsi="Calibri" w:asciiTheme="minorAscii" w:hAnsiTheme="minorAscii"/>
          <w:sz w:val="24"/>
          <w:szCs w:val="24"/>
        </w:rPr>
      </w:pPr>
      <w:r w:rsidRPr="7B7B7328" w:rsidR="00BE3341">
        <w:rPr>
          <w:rFonts w:ascii="Calibri" w:hAnsi="Calibri" w:asciiTheme="minorAscii" w:hAnsiTheme="minorAscii"/>
          <w:sz w:val="24"/>
          <w:szCs w:val="24"/>
        </w:rPr>
        <w:t>Staff are trained as part of their induction. When staff leave or move within the organization, access forms part of t</w:t>
      </w:r>
      <w:r w:rsidRPr="7B7B7328" w:rsidR="00865308">
        <w:rPr>
          <w:rFonts w:ascii="Calibri" w:hAnsi="Calibri" w:asciiTheme="minorAscii" w:hAnsiTheme="minorAscii"/>
          <w:sz w:val="24"/>
          <w:szCs w:val="24"/>
        </w:rPr>
        <w:t>he exit process and is withdrawn</w:t>
      </w:r>
      <w:r w:rsidRPr="7B7B7328" w:rsidR="00BE3341">
        <w:rPr>
          <w:rFonts w:ascii="Calibri" w:hAnsi="Calibri" w:asciiTheme="minorAscii" w:hAnsiTheme="minorAscii"/>
          <w:sz w:val="24"/>
          <w:szCs w:val="24"/>
        </w:rPr>
        <w:t xml:space="preserve"> </w:t>
      </w:r>
      <w:r w:rsidRPr="7B7B7328" w:rsidR="00BE3341">
        <w:rPr>
          <w:rFonts w:ascii="Calibri" w:hAnsi="Calibri" w:asciiTheme="minorAscii" w:hAnsiTheme="minorAscii"/>
          <w:sz w:val="24"/>
          <w:szCs w:val="24"/>
        </w:rPr>
        <w:t>immediately</w:t>
      </w:r>
      <w:r w:rsidRPr="7B7B7328" w:rsidR="00BE3341">
        <w:rPr>
          <w:rFonts w:ascii="Calibri" w:hAnsi="Calibri" w:asciiTheme="minorAscii" w:hAnsiTheme="minorAscii"/>
          <w:sz w:val="24"/>
          <w:szCs w:val="24"/>
        </w:rPr>
        <w:t>.</w:t>
      </w:r>
    </w:p>
    <w:p w:rsidRPr="009E3479" w:rsidR="00E80DAC" w:rsidP="7B7B7328" w:rsidRDefault="00E80DAC" w14:paraId="674E0618" w14:textId="77777777">
      <w:pPr>
        <w:pStyle w:val="Heading3"/>
        <w:spacing w:before="0" w:line="240" w:lineRule="auto"/>
        <w:jc w:val="both"/>
        <w:rPr>
          <w:rFonts w:ascii="Calibri" w:hAnsi="Calibri" w:cs="Arial" w:asciiTheme="minorAscii" w:hAnsiTheme="minorAscii"/>
          <w:color w:val="0070C0"/>
          <w:sz w:val="24"/>
          <w:szCs w:val="24"/>
        </w:rPr>
      </w:pPr>
    </w:p>
    <w:p w:rsidRPr="009E3479" w:rsidR="00A62444" w:rsidP="7B7B7328" w:rsidRDefault="0001578B" w14:paraId="374CB696" w14:textId="77777777">
      <w:pPr>
        <w:pStyle w:val="Heading3"/>
        <w:spacing w:before="0" w:line="240" w:lineRule="auto"/>
        <w:jc w:val="both"/>
        <w:rPr>
          <w:rFonts w:ascii="Calibri" w:hAnsi="Calibri" w:cs="Arial" w:asciiTheme="minorAscii" w:hAnsiTheme="minorAscii"/>
          <w:color w:val="0070C0"/>
          <w:sz w:val="24"/>
          <w:szCs w:val="24"/>
        </w:rPr>
      </w:pPr>
      <w:r w:rsidRPr="7B7B7328" w:rsidR="0001578B">
        <w:rPr>
          <w:rFonts w:ascii="Calibri" w:hAnsi="Calibri" w:cs="Arial" w:asciiTheme="minorAscii" w:hAnsiTheme="minorAscii"/>
          <w:color w:val="0070C0"/>
          <w:sz w:val="24"/>
          <w:szCs w:val="24"/>
        </w:rPr>
        <w:t>IT Security and Backup</w:t>
      </w:r>
    </w:p>
    <w:p w:rsidRPr="009E3479" w:rsidR="00667484" w:rsidP="7B7B7328" w:rsidRDefault="00667484" w14:paraId="1505799A" w14:textId="77777777">
      <w:pPr>
        <w:spacing w:after="0" w:line="240" w:lineRule="auto"/>
        <w:jc w:val="both"/>
        <w:rPr>
          <w:rFonts w:ascii="Calibri" w:hAnsi="Calibri" w:asciiTheme="minorAscii" w:hAnsiTheme="minorAscii"/>
          <w:sz w:val="24"/>
          <w:szCs w:val="24"/>
        </w:rPr>
      </w:pPr>
      <w:r w:rsidRPr="7B7B7328" w:rsidR="00667484">
        <w:rPr>
          <w:rFonts w:ascii="Calibri" w:hAnsi="Calibri" w:asciiTheme="minorAscii" w:hAnsiTheme="minorAscii"/>
          <w:sz w:val="24"/>
          <w:szCs w:val="24"/>
        </w:rPr>
        <w:t>Colebrook contracts a reputable IT support solution that covers</w:t>
      </w:r>
    </w:p>
    <w:p w:rsidRPr="009E3479" w:rsidR="00667484" w:rsidP="7B7B7328" w:rsidRDefault="00667484" w14:paraId="0E16CC02" w14:textId="77777777">
      <w:pPr>
        <w:pStyle w:val="ListParagraph"/>
        <w:numPr>
          <w:ilvl w:val="0"/>
          <w:numId w:val="31"/>
        </w:numPr>
        <w:spacing w:after="0" w:line="240" w:lineRule="auto"/>
        <w:jc w:val="both"/>
        <w:rPr>
          <w:rFonts w:ascii="Calibri" w:hAnsi="Calibri" w:asciiTheme="minorAscii" w:hAnsiTheme="minorAscii"/>
          <w:sz w:val="24"/>
          <w:szCs w:val="24"/>
        </w:rPr>
      </w:pPr>
      <w:r w:rsidRPr="7B7B7328" w:rsidR="00667484">
        <w:rPr>
          <w:rFonts w:ascii="Calibri" w:hAnsi="Calibri" w:asciiTheme="minorAscii" w:hAnsiTheme="minorAscii"/>
          <w:sz w:val="24"/>
          <w:szCs w:val="24"/>
        </w:rPr>
        <w:t>Se</w:t>
      </w:r>
      <w:r w:rsidRPr="7B7B7328" w:rsidR="008945C7">
        <w:rPr>
          <w:rFonts w:ascii="Calibri" w:hAnsi="Calibri" w:asciiTheme="minorAscii" w:hAnsiTheme="minorAscii"/>
          <w:sz w:val="24"/>
          <w:szCs w:val="24"/>
        </w:rPr>
        <w:t>r</w:t>
      </w:r>
      <w:r w:rsidRPr="7B7B7328" w:rsidR="00667484">
        <w:rPr>
          <w:rFonts w:ascii="Calibri" w:hAnsi="Calibri" w:asciiTheme="minorAscii" w:hAnsiTheme="minorAscii"/>
          <w:sz w:val="24"/>
          <w:szCs w:val="24"/>
        </w:rPr>
        <w:t>ver location</w:t>
      </w:r>
      <w:r w:rsidRPr="7B7B7328" w:rsidR="008945C7">
        <w:rPr>
          <w:rFonts w:ascii="Calibri" w:hAnsi="Calibri" w:asciiTheme="minorAscii" w:hAnsiTheme="minorAscii"/>
          <w:sz w:val="24"/>
          <w:szCs w:val="24"/>
        </w:rPr>
        <w:t xml:space="preserve"> and security</w:t>
      </w:r>
      <w:r w:rsidRPr="7B7B7328" w:rsidR="00667484">
        <w:rPr>
          <w:rFonts w:ascii="Calibri" w:hAnsi="Calibri" w:asciiTheme="minorAscii" w:hAnsiTheme="minorAscii"/>
          <w:sz w:val="24"/>
          <w:szCs w:val="24"/>
        </w:rPr>
        <w:t>.</w:t>
      </w:r>
    </w:p>
    <w:p w:rsidRPr="009E3479" w:rsidR="00667484" w:rsidP="7B7B7328" w:rsidRDefault="008945C7" w14:paraId="1B9D3202" w14:textId="77777777">
      <w:pPr>
        <w:pStyle w:val="ListParagraph"/>
        <w:numPr>
          <w:ilvl w:val="0"/>
          <w:numId w:val="31"/>
        </w:numPr>
        <w:spacing w:after="0" w:line="240" w:lineRule="auto"/>
        <w:jc w:val="both"/>
        <w:rPr>
          <w:rFonts w:ascii="Calibri" w:hAnsi="Calibri" w:asciiTheme="minorAscii" w:hAnsiTheme="minorAscii"/>
          <w:sz w:val="24"/>
          <w:szCs w:val="24"/>
        </w:rPr>
      </w:pPr>
      <w:r w:rsidRPr="7B7B7328" w:rsidR="008945C7">
        <w:rPr>
          <w:rFonts w:ascii="Calibri" w:hAnsi="Calibri" w:asciiTheme="minorAscii" w:hAnsiTheme="minorAscii"/>
          <w:sz w:val="24"/>
          <w:szCs w:val="24"/>
        </w:rPr>
        <w:t xml:space="preserve">Antivirus updates to our system with some antimalware protection. Management of </w:t>
      </w:r>
      <w:r w:rsidRPr="7B7B7328" w:rsidR="00B7514B">
        <w:rPr>
          <w:rFonts w:ascii="Calibri" w:hAnsi="Calibri" w:asciiTheme="minorAscii" w:hAnsiTheme="minorAscii"/>
          <w:sz w:val="24"/>
          <w:szCs w:val="24"/>
        </w:rPr>
        <w:t>cloud-based</w:t>
      </w:r>
      <w:r w:rsidRPr="7B7B7328" w:rsidR="008945C7">
        <w:rPr>
          <w:rFonts w:ascii="Calibri" w:hAnsi="Calibri" w:asciiTheme="minorAscii" w:hAnsiTheme="minorAscii"/>
          <w:sz w:val="24"/>
          <w:szCs w:val="24"/>
        </w:rPr>
        <w:t xml:space="preserve"> Firewall.</w:t>
      </w:r>
    </w:p>
    <w:p w:rsidRPr="009E3479" w:rsidR="00667484" w:rsidP="7B7B7328" w:rsidRDefault="008945C7" w14:paraId="789442ED" w14:textId="77777777">
      <w:pPr>
        <w:pStyle w:val="ListParagraph"/>
        <w:numPr>
          <w:ilvl w:val="0"/>
          <w:numId w:val="31"/>
        </w:numPr>
        <w:spacing w:after="0" w:line="240" w:lineRule="auto"/>
        <w:jc w:val="both"/>
        <w:rPr>
          <w:rFonts w:ascii="Calibri" w:hAnsi="Calibri" w:asciiTheme="minorAscii" w:hAnsiTheme="minorAscii"/>
          <w:sz w:val="24"/>
          <w:szCs w:val="24"/>
        </w:rPr>
      </w:pPr>
      <w:r w:rsidRPr="7B7B7328" w:rsidR="008945C7">
        <w:rPr>
          <w:rFonts w:ascii="Calibri" w:hAnsi="Calibri" w:asciiTheme="minorAscii" w:hAnsiTheme="minorAscii"/>
          <w:sz w:val="24"/>
          <w:szCs w:val="24"/>
        </w:rPr>
        <w:t>Driver and access management to ensure the system set up allows for staff to access relevant areas</w:t>
      </w:r>
    </w:p>
    <w:p w:rsidRPr="009E3479" w:rsidR="00667484" w:rsidP="7B7B7328" w:rsidRDefault="008945C7" w14:paraId="6AD873E2" w14:textId="77777777">
      <w:pPr>
        <w:pStyle w:val="ListParagraph"/>
        <w:numPr>
          <w:ilvl w:val="0"/>
          <w:numId w:val="31"/>
        </w:numPr>
        <w:spacing w:after="0" w:line="240" w:lineRule="auto"/>
        <w:jc w:val="both"/>
        <w:rPr>
          <w:rFonts w:ascii="Calibri" w:hAnsi="Calibri" w:asciiTheme="minorAscii" w:hAnsiTheme="minorAscii"/>
          <w:sz w:val="24"/>
          <w:szCs w:val="24"/>
        </w:rPr>
      </w:pPr>
      <w:r w:rsidRPr="7B7B7328" w:rsidR="008945C7">
        <w:rPr>
          <w:rFonts w:ascii="Calibri" w:hAnsi="Calibri" w:asciiTheme="minorAscii" w:hAnsiTheme="minorAscii"/>
          <w:sz w:val="24"/>
          <w:szCs w:val="24"/>
        </w:rPr>
        <w:t>Facility to offer e</w:t>
      </w:r>
      <w:r w:rsidRPr="7B7B7328" w:rsidR="00667484">
        <w:rPr>
          <w:rFonts w:ascii="Calibri" w:hAnsi="Calibri" w:asciiTheme="minorAscii" w:hAnsiTheme="minorAscii"/>
          <w:sz w:val="24"/>
          <w:szCs w:val="24"/>
        </w:rPr>
        <w:t>ncryption</w:t>
      </w:r>
      <w:r w:rsidRPr="7B7B7328" w:rsidR="008945C7">
        <w:rPr>
          <w:rFonts w:ascii="Calibri" w:hAnsi="Calibri" w:asciiTheme="minorAscii" w:hAnsiTheme="minorAscii"/>
          <w:sz w:val="24"/>
          <w:szCs w:val="24"/>
        </w:rPr>
        <w:t xml:space="preserve"> software and processes to meet the needs of our services on portable media</w:t>
      </w:r>
      <w:r w:rsidRPr="7B7B7328" w:rsidR="00667484">
        <w:rPr>
          <w:rFonts w:ascii="Calibri" w:hAnsi="Calibri" w:asciiTheme="minorAscii" w:hAnsiTheme="minorAscii"/>
          <w:sz w:val="24"/>
          <w:szCs w:val="24"/>
        </w:rPr>
        <w:t>.</w:t>
      </w:r>
    </w:p>
    <w:p w:rsidRPr="009E3479" w:rsidR="00667484" w:rsidP="7B7B7328" w:rsidRDefault="008945C7" w14:paraId="0CE293A0" w14:textId="77777777">
      <w:pPr>
        <w:pStyle w:val="ListParagraph"/>
        <w:numPr>
          <w:ilvl w:val="0"/>
          <w:numId w:val="31"/>
        </w:numPr>
        <w:spacing w:after="0" w:line="240" w:lineRule="auto"/>
        <w:jc w:val="both"/>
        <w:rPr>
          <w:rFonts w:ascii="Calibri" w:hAnsi="Calibri" w:asciiTheme="minorAscii" w:hAnsiTheme="minorAscii"/>
          <w:sz w:val="24"/>
          <w:szCs w:val="24"/>
        </w:rPr>
      </w:pPr>
      <w:r w:rsidRPr="7B7B7328" w:rsidR="008945C7">
        <w:rPr>
          <w:rFonts w:ascii="Calibri" w:hAnsi="Calibri" w:asciiTheme="minorAscii" w:hAnsiTheme="minorAscii"/>
          <w:sz w:val="24"/>
          <w:szCs w:val="24"/>
        </w:rPr>
        <w:t>Nightly back up of all data held both on site for quick recovery and offsite, stored in a secure data centre.</w:t>
      </w:r>
    </w:p>
    <w:p w:rsidRPr="009E3479" w:rsidR="00667484" w:rsidP="7B7B7328" w:rsidRDefault="008945C7" w14:paraId="6B46119A" w14:textId="628FAE1A">
      <w:pPr>
        <w:pStyle w:val="ListParagraph"/>
        <w:numPr>
          <w:ilvl w:val="0"/>
          <w:numId w:val="31"/>
        </w:numPr>
        <w:spacing w:after="0" w:line="240" w:lineRule="auto"/>
        <w:jc w:val="both"/>
        <w:rPr>
          <w:rFonts w:ascii="Calibri" w:hAnsi="Calibri" w:asciiTheme="minorAscii" w:hAnsiTheme="minorAscii"/>
          <w:sz w:val="24"/>
          <w:szCs w:val="24"/>
        </w:rPr>
      </w:pPr>
      <w:r w:rsidRPr="7B7B7328" w:rsidR="008945C7">
        <w:rPr>
          <w:rFonts w:ascii="Calibri" w:hAnsi="Calibri" w:asciiTheme="minorAscii" w:hAnsiTheme="minorAscii"/>
          <w:sz w:val="24"/>
          <w:szCs w:val="24"/>
        </w:rPr>
        <w:t>Regular u</w:t>
      </w:r>
      <w:r w:rsidRPr="7B7B7328" w:rsidR="00667484">
        <w:rPr>
          <w:rFonts w:ascii="Calibri" w:hAnsi="Calibri" w:asciiTheme="minorAscii" w:hAnsiTheme="minorAscii"/>
          <w:sz w:val="24"/>
          <w:szCs w:val="24"/>
        </w:rPr>
        <w:t xml:space="preserve">pdates to </w:t>
      </w:r>
      <w:r w:rsidRPr="7B7B7328" w:rsidR="008945C7">
        <w:rPr>
          <w:rFonts w:ascii="Calibri" w:hAnsi="Calibri" w:asciiTheme="minorAscii" w:hAnsiTheme="minorAscii"/>
          <w:sz w:val="24"/>
          <w:szCs w:val="24"/>
        </w:rPr>
        <w:t>the server</w:t>
      </w:r>
      <w:r w:rsidRPr="7B7B7328" w:rsidR="005247F2">
        <w:rPr>
          <w:rFonts w:ascii="Calibri" w:hAnsi="Calibri" w:asciiTheme="minorAscii" w:hAnsiTheme="minorAscii"/>
          <w:sz w:val="24"/>
          <w:szCs w:val="24"/>
        </w:rPr>
        <w:t xml:space="preserve"> </w:t>
      </w:r>
      <w:r w:rsidRPr="7B7B7328" w:rsidR="005247F2">
        <w:rPr>
          <w:rFonts w:ascii="Calibri" w:hAnsi="Calibri" w:asciiTheme="minorAscii" w:hAnsiTheme="minorAscii"/>
          <w:sz w:val="24"/>
          <w:szCs w:val="24"/>
        </w:rPr>
        <w:t>and file sharing system</w:t>
      </w:r>
      <w:r w:rsidRPr="7B7B7328" w:rsidR="008945C7">
        <w:rPr>
          <w:rFonts w:ascii="Calibri" w:hAnsi="Calibri" w:asciiTheme="minorAscii" w:hAnsiTheme="minorAscii"/>
          <w:sz w:val="24"/>
          <w:szCs w:val="24"/>
        </w:rPr>
        <w:t>.</w:t>
      </w:r>
    </w:p>
    <w:p w:rsidRPr="009E3479" w:rsidR="00667484" w:rsidP="7B7B7328" w:rsidRDefault="008945C7" w14:paraId="7A1E2EC9" w14:textId="77777777">
      <w:pPr>
        <w:pStyle w:val="ListParagraph"/>
        <w:numPr>
          <w:ilvl w:val="0"/>
          <w:numId w:val="31"/>
        </w:numPr>
        <w:spacing w:after="0" w:line="240" w:lineRule="auto"/>
        <w:jc w:val="both"/>
        <w:rPr>
          <w:rFonts w:ascii="Calibri" w:hAnsi="Calibri" w:asciiTheme="minorAscii" w:hAnsiTheme="minorAscii"/>
          <w:sz w:val="24"/>
          <w:szCs w:val="24"/>
        </w:rPr>
      </w:pPr>
      <w:r w:rsidRPr="7B7B7328" w:rsidR="008945C7">
        <w:rPr>
          <w:rFonts w:ascii="Calibri" w:hAnsi="Calibri" w:asciiTheme="minorAscii" w:hAnsiTheme="minorAscii"/>
          <w:sz w:val="24"/>
          <w:szCs w:val="24"/>
        </w:rPr>
        <w:t xml:space="preserve">Options for external security audit of access, including a </w:t>
      </w:r>
      <w:r w:rsidRPr="7B7B7328" w:rsidR="00E80DAC">
        <w:rPr>
          <w:rFonts w:ascii="Calibri" w:hAnsi="Calibri" w:asciiTheme="minorAscii" w:hAnsiTheme="minorAscii"/>
          <w:sz w:val="24"/>
          <w:szCs w:val="24"/>
        </w:rPr>
        <w:t>dated log of all access authoris</w:t>
      </w:r>
      <w:r w:rsidRPr="7B7B7328" w:rsidR="008945C7">
        <w:rPr>
          <w:rFonts w:ascii="Calibri" w:hAnsi="Calibri" w:asciiTheme="minorAscii" w:hAnsiTheme="minorAscii"/>
          <w:sz w:val="24"/>
          <w:szCs w:val="24"/>
        </w:rPr>
        <w:t>ations and changes.</w:t>
      </w:r>
    </w:p>
    <w:p w:rsidRPr="009E3479" w:rsidR="00E80DAC" w:rsidP="7B7B7328" w:rsidRDefault="00E80DAC" w14:paraId="72F5E04F" w14:textId="77777777">
      <w:pPr>
        <w:spacing w:after="0" w:line="240" w:lineRule="auto"/>
        <w:ind w:left="360"/>
        <w:jc w:val="both"/>
        <w:rPr>
          <w:rFonts w:ascii="Calibri" w:hAnsi="Calibri" w:asciiTheme="minorAscii" w:hAnsiTheme="minorAscii"/>
          <w:sz w:val="24"/>
          <w:szCs w:val="24"/>
        </w:rPr>
      </w:pPr>
    </w:p>
    <w:p w:rsidRPr="009E3479" w:rsidR="008945C7" w:rsidP="7B7B7328" w:rsidRDefault="008945C7" w14:paraId="5DAB2A50" w14:textId="77777777">
      <w:pPr>
        <w:spacing w:after="0" w:line="240" w:lineRule="auto"/>
        <w:jc w:val="both"/>
        <w:rPr>
          <w:rFonts w:ascii="Calibri" w:hAnsi="Calibri" w:asciiTheme="minorAscii" w:hAnsiTheme="minorAscii"/>
          <w:sz w:val="24"/>
          <w:szCs w:val="24"/>
        </w:rPr>
      </w:pPr>
      <w:r w:rsidRPr="7B7B7328" w:rsidR="008945C7">
        <w:rPr>
          <w:rFonts w:ascii="Calibri" w:hAnsi="Calibri" w:asciiTheme="minorAscii" w:hAnsiTheme="minorAscii"/>
          <w:sz w:val="24"/>
          <w:szCs w:val="24"/>
        </w:rPr>
        <w:t>Security audit is also built into internal checks, covering access to equipment, checks on information on desktops and laptops.</w:t>
      </w:r>
      <w:r w:rsidRPr="7B7B7328" w:rsidR="00D448B0">
        <w:rPr>
          <w:rFonts w:ascii="Calibri" w:hAnsi="Calibri" w:asciiTheme="minorAscii" w:hAnsiTheme="minorAscii"/>
          <w:sz w:val="24"/>
          <w:szCs w:val="24"/>
        </w:rPr>
        <w:t xml:space="preserve"> </w:t>
      </w:r>
      <w:r w:rsidRPr="7B7B7328" w:rsidR="008945C7">
        <w:rPr>
          <w:rFonts w:ascii="Calibri" w:hAnsi="Calibri" w:asciiTheme="minorAscii" w:hAnsiTheme="minorAscii"/>
          <w:sz w:val="24"/>
          <w:szCs w:val="24"/>
        </w:rPr>
        <w:t>Colebrook forces password changes on a regular basis.</w:t>
      </w:r>
    </w:p>
    <w:p w:rsidRPr="009E3479" w:rsidR="00E80DAC" w:rsidP="7B7B7328" w:rsidRDefault="00E80DAC" w14:paraId="0A832365" w14:textId="77777777">
      <w:pPr>
        <w:spacing w:after="0" w:line="240" w:lineRule="auto"/>
        <w:jc w:val="both"/>
        <w:rPr>
          <w:rFonts w:ascii="Calibri" w:hAnsi="Calibri" w:asciiTheme="minorAscii" w:hAnsiTheme="minorAscii"/>
          <w:sz w:val="24"/>
          <w:szCs w:val="24"/>
        </w:rPr>
      </w:pPr>
    </w:p>
    <w:p w:rsidRPr="009E3479" w:rsidR="0085660C" w:rsidP="7B7B7328" w:rsidRDefault="0085660C" w14:paraId="63F1957B" w14:textId="77777777">
      <w:pPr>
        <w:spacing w:after="0" w:line="240" w:lineRule="auto"/>
        <w:jc w:val="both"/>
        <w:rPr>
          <w:rFonts w:ascii="Calibri" w:hAnsi="Calibri" w:asciiTheme="minorAscii" w:hAnsiTheme="minorAscii"/>
          <w:sz w:val="24"/>
          <w:szCs w:val="24"/>
        </w:rPr>
      </w:pPr>
      <w:r w:rsidRPr="7B7B7328" w:rsidR="0085660C">
        <w:rPr>
          <w:rFonts w:ascii="Calibri" w:hAnsi="Calibri" w:asciiTheme="minorAscii" w:hAnsiTheme="minorAscii"/>
          <w:sz w:val="24"/>
          <w:szCs w:val="24"/>
        </w:rPr>
        <w:t xml:space="preserve">It is not Colebrook policy to allow the removal of personal information off site. However, staff may need to work remotely on information which is sensitive in </w:t>
      </w:r>
      <w:r w:rsidRPr="7B7B7328" w:rsidR="0085660C">
        <w:rPr>
          <w:rFonts w:ascii="Calibri" w:hAnsi="Calibri" w:asciiTheme="minorAscii" w:hAnsiTheme="minorAscii"/>
          <w:sz w:val="24"/>
          <w:szCs w:val="24"/>
        </w:rPr>
        <w:t>nature</w:t>
      </w:r>
      <w:r w:rsidRPr="7B7B7328" w:rsidR="0085660C">
        <w:rPr>
          <w:rFonts w:ascii="Calibri" w:hAnsi="Calibri" w:asciiTheme="minorAscii" w:hAnsiTheme="minorAscii"/>
          <w:sz w:val="24"/>
          <w:szCs w:val="24"/>
        </w:rPr>
        <w:t xml:space="preserve"> so memory sticks are encrypted as a matter of course to protect any information saved.</w:t>
      </w:r>
    </w:p>
    <w:p w:rsidRPr="009E3479" w:rsidR="00E80DAC" w:rsidP="7B7B7328" w:rsidRDefault="00E80DAC" w14:paraId="46008DF0" w14:textId="77777777">
      <w:pPr>
        <w:spacing w:after="0" w:line="240" w:lineRule="auto"/>
        <w:jc w:val="both"/>
        <w:rPr>
          <w:rFonts w:ascii="Calibri" w:hAnsi="Calibri" w:asciiTheme="minorAscii" w:hAnsiTheme="minorAscii"/>
          <w:sz w:val="24"/>
          <w:szCs w:val="24"/>
        </w:rPr>
      </w:pPr>
    </w:p>
    <w:p w:rsidRPr="009E3479" w:rsidR="008945C7" w:rsidP="7B7B7328" w:rsidRDefault="0085660C" w14:paraId="1E520C80" w14:textId="4F9F6085">
      <w:pPr>
        <w:spacing w:after="0" w:line="240" w:lineRule="auto"/>
        <w:jc w:val="both"/>
        <w:rPr>
          <w:rFonts w:ascii="Calibri" w:hAnsi="Calibri" w:asciiTheme="minorAscii" w:hAnsiTheme="minorAscii"/>
          <w:sz w:val="24"/>
          <w:szCs w:val="24"/>
        </w:rPr>
      </w:pPr>
      <w:r w:rsidRPr="7B7B7328" w:rsidR="0085660C">
        <w:rPr>
          <w:rFonts w:ascii="Calibri" w:hAnsi="Calibri" w:asciiTheme="minorAscii" w:hAnsiTheme="minorAscii"/>
          <w:sz w:val="24"/>
          <w:szCs w:val="24"/>
        </w:rPr>
        <w:t xml:space="preserve">All portable equipment (phones, </w:t>
      </w:r>
      <w:r w:rsidRPr="7B7B7328" w:rsidR="0085660C">
        <w:rPr>
          <w:rFonts w:ascii="Calibri" w:hAnsi="Calibri" w:asciiTheme="minorAscii" w:hAnsiTheme="minorAscii"/>
          <w:sz w:val="24"/>
          <w:szCs w:val="24"/>
        </w:rPr>
        <w:t>laptops</w:t>
      </w:r>
      <w:r w:rsidRPr="7B7B7328" w:rsidR="0085660C">
        <w:rPr>
          <w:rFonts w:ascii="Calibri" w:hAnsi="Calibri" w:asciiTheme="minorAscii" w:hAnsiTheme="minorAscii"/>
          <w:sz w:val="24"/>
          <w:szCs w:val="24"/>
        </w:rPr>
        <w:t xml:space="preserve"> and tablets), require </w:t>
      </w:r>
      <w:r w:rsidRPr="7B7B7328" w:rsidR="0085660C">
        <w:rPr>
          <w:rFonts w:ascii="Calibri" w:hAnsi="Calibri" w:asciiTheme="minorAscii" w:hAnsiTheme="minorAscii"/>
          <w:sz w:val="24"/>
          <w:szCs w:val="24"/>
        </w:rPr>
        <w:t>an initial</w:t>
      </w:r>
      <w:r w:rsidRPr="7B7B7328" w:rsidR="0085660C">
        <w:rPr>
          <w:rFonts w:ascii="Calibri" w:hAnsi="Calibri" w:asciiTheme="minorAscii" w:hAnsiTheme="minorAscii"/>
          <w:sz w:val="24"/>
          <w:szCs w:val="24"/>
        </w:rPr>
        <w:t xml:space="preserve"> password</w:t>
      </w:r>
      <w:r w:rsidRPr="7B7B7328" w:rsidR="69A133BA">
        <w:rPr>
          <w:rFonts w:ascii="Calibri" w:hAnsi="Calibri" w:asciiTheme="minorAscii" w:hAnsiTheme="minorAscii"/>
          <w:sz w:val="24"/>
          <w:szCs w:val="24"/>
        </w:rPr>
        <w:t xml:space="preserve"> </w:t>
      </w:r>
      <w:r w:rsidRPr="7B7B7328" w:rsidR="69A133BA">
        <w:rPr>
          <w:rFonts w:ascii="Calibri" w:hAnsi="Calibri" w:asciiTheme="minorAscii" w:hAnsiTheme="minorAscii"/>
          <w:sz w:val="24"/>
          <w:szCs w:val="24"/>
        </w:rPr>
        <w:t>or PIN</w:t>
      </w:r>
      <w:r w:rsidRPr="7B7B7328" w:rsidR="0085660C">
        <w:rPr>
          <w:rFonts w:ascii="Calibri" w:hAnsi="Calibri" w:asciiTheme="minorAscii" w:hAnsiTheme="minorAscii"/>
          <w:sz w:val="24"/>
          <w:szCs w:val="24"/>
        </w:rPr>
        <w:t xml:space="preserve"> access and further individual password access to log remotely onto any of our systems.</w:t>
      </w:r>
      <w:r w:rsidRPr="7B7B7328" w:rsidR="008945C7">
        <w:rPr>
          <w:rFonts w:ascii="Calibri" w:hAnsi="Calibri" w:asciiTheme="minorAscii" w:hAnsiTheme="minorAscii"/>
          <w:sz w:val="24"/>
          <w:szCs w:val="24"/>
        </w:rPr>
        <w:t xml:space="preserve"> Phones issued can be remotely wiped if lost or stolen.</w:t>
      </w:r>
    </w:p>
    <w:p w:rsidRPr="009E3479" w:rsidR="00E80DAC" w:rsidP="7B7B7328" w:rsidRDefault="00E80DAC" w14:paraId="4CB65BF2" w14:textId="77777777">
      <w:pPr>
        <w:spacing w:after="0" w:line="240" w:lineRule="auto"/>
        <w:jc w:val="both"/>
        <w:rPr>
          <w:rFonts w:ascii="Calibri" w:hAnsi="Calibri" w:asciiTheme="minorAscii" w:hAnsiTheme="minorAscii"/>
          <w:sz w:val="24"/>
          <w:szCs w:val="24"/>
        </w:rPr>
      </w:pPr>
    </w:p>
    <w:p w:rsidR="009974AB" w:rsidP="7B7B7328" w:rsidRDefault="0001578B" w14:paraId="0AF23DC4" w14:textId="7F72160C">
      <w:pPr>
        <w:pStyle w:val="Heading3"/>
        <w:spacing w:before="0" w:line="240" w:lineRule="auto"/>
        <w:jc w:val="both"/>
        <w:rPr>
          <w:rFonts w:ascii="Calibri" w:hAnsi="Calibri" w:cs="Arial" w:asciiTheme="minorAscii" w:hAnsiTheme="minorAscii"/>
          <w:color w:val="0070C0"/>
          <w:sz w:val="24"/>
          <w:szCs w:val="24"/>
        </w:rPr>
      </w:pPr>
      <w:r w:rsidRPr="7B7B7328" w:rsidR="0001578B">
        <w:rPr>
          <w:rFonts w:ascii="Calibri" w:hAnsi="Calibri" w:cs="Arial" w:asciiTheme="minorAscii" w:hAnsiTheme="minorAscii"/>
          <w:color w:val="0070C0"/>
          <w:sz w:val="24"/>
          <w:szCs w:val="24"/>
        </w:rPr>
        <w:t>‘Bring Your Own Device’ (BYOD)</w:t>
      </w:r>
    </w:p>
    <w:p w:rsidRPr="0096016E" w:rsidR="0096016E" w:rsidP="7B7B7328" w:rsidRDefault="0096016E" w14:paraId="56C4BAAD" w14:textId="77C6FB52">
      <w:pPr/>
      <w:r w:rsidR="0096016E">
        <w:rPr/>
        <w:t>See also Use of Personal Phones and Equipment for business Purposes in the Acceptable Use of IT, Email and Phone Policy</w:t>
      </w:r>
    </w:p>
    <w:p w:rsidRPr="009E3479" w:rsidR="009974AB" w:rsidP="7B7B7328" w:rsidRDefault="00BF0A04" w14:paraId="0A383C6F" w14:textId="77777777">
      <w:pPr>
        <w:spacing w:after="0" w:line="240" w:lineRule="auto"/>
        <w:jc w:val="both"/>
        <w:rPr>
          <w:rFonts w:ascii="Calibri" w:hAnsi="Calibri" w:asciiTheme="minorAscii" w:hAnsiTheme="minorAscii"/>
          <w:sz w:val="24"/>
          <w:szCs w:val="24"/>
        </w:rPr>
      </w:pPr>
      <w:r w:rsidRPr="7B7B7328" w:rsidR="00BF0A04">
        <w:rPr>
          <w:rFonts w:ascii="Calibri" w:hAnsi="Calibri" w:asciiTheme="minorAscii" w:hAnsiTheme="minorAscii"/>
          <w:sz w:val="24"/>
          <w:szCs w:val="24"/>
        </w:rPr>
        <w:t>Wh</w:t>
      </w:r>
      <w:r w:rsidRPr="7B7B7328" w:rsidR="00E80DAC">
        <w:rPr>
          <w:rFonts w:ascii="Calibri" w:hAnsi="Calibri" w:asciiTheme="minorAscii" w:hAnsiTheme="minorAscii"/>
          <w:sz w:val="24"/>
          <w:szCs w:val="24"/>
        </w:rPr>
        <w:t>ere Colebrook staff are authoris</w:t>
      </w:r>
      <w:r w:rsidRPr="7B7B7328" w:rsidR="00BF0A04">
        <w:rPr>
          <w:rFonts w:ascii="Calibri" w:hAnsi="Calibri" w:asciiTheme="minorAscii" w:hAnsiTheme="minorAscii"/>
          <w:sz w:val="24"/>
          <w:szCs w:val="24"/>
        </w:rPr>
        <w:t>ed to</w:t>
      </w:r>
      <w:r w:rsidRPr="7B7B7328" w:rsidR="009974AB">
        <w:rPr>
          <w:rFonts w:ascii="Calibri" w:hAnsi="Calibri" w:asciiTheme="minorAscii" w:hAnsiTheme="minorAscii"/>
          <w:sz w:val="24"/>
          <w:szCs w:val="24"/>
        </w:rPr>
        <w:t xml:space="preserve"> use their own devices for Colebrook related work, the following applies</w:t>
      </w:r>
    </w:p>
    <w:p w:rsidRPr="009E3479" w:rsidR="009974AB" w:rsidP="7B7B7328" w:rsidRDefault="009974AB" w14:paraId="2A731297" w14:textId="77777777">
      <w:pPr>
        <w:pStyle w:val="ListParagraph"/>
        <w:numPr>
          <w:ilvl w:val="0"/>
          <w:numId w:val="36"/>
        </w:numPr>
        <w:spacing w:after="0" w:line="240" w:lineRule="auto"/>
        <w:jc w:val="both"/>
        <w:rPr>
          <w:rFonts w:ascii="Calibri" w:hAnsi="Calibri" w:asciiTheme="minorAscii" w:hAnsiTheme="minorAscii"/>
          <w:sz w:val="24"/>
          <w:szCs w:val="24"/>
        </w:rPr>
      </w:pPr>
      <w:r w:rsidRPr="7B7B7328" w:rsidR="009974AB">
        <w:rPr>
          <w:rFonts w:ascii="Calibri" w:hAnsi="Calibri" w:asciiTheme="minorAscii" w:hAnsiTheme="minorAscii"/>
          <w:sz w:val="24"/>
          <w:szCs w:val="24"/>
        </w:rPr>
        <w:t xml:space="preserve">Colebrook </w:t>
      </w:r>
      <w:r w:rsidRPr="7B7B7328" w:rsidR="009974AB">
        <w:rPr>
          <w:rFonts w:ascii="Calibri" w:hAnsi="Calibri" w:asciiTheme="minorAscii" w:hAnsiTheme="minorAscii"/>
          <w:sz w:val="24"/>
          <w:szCs w:val="24"/>
        </w:rPr>
        <w:t>remains</w:t>
      </w:r>
      <w:r w:rsidRPr="7B7B7328" w:rsidR="009974AB">
        <w:rPr>
          <w:rFonts w:ascii="Calibri" w:hAnsi="Calibri" w:asciiTheme="minorAscii" w:hAnsiTheme="minorAscii"/>
          <w:sz w:val="24"/>
          <w:szCs w:val="24"/>
        </w:rPr>
        <w:t xml:space="preserve"> in control of all data regardless of the device used.</w:t>
      </w:r>
    </w:p>
    <w:p w:rsidRPr="00B37E05" w:rsidR="0096016E" w:rsidP="7B7B7328" w:rsidRDefault="0096016E" w14:paraId="5AAD60FC" w14:textId="67A947F6">
      <w:pPr>
        <w:pStyle w:val="NormalWeb"/>
        <w:numPr>
          <w:ilvl w:val="0"/>
          <w:numId w:val="36"/>
        </w:numPr>
        <w:spacing w:beforeAutospacing="off" w:after="0" w:afterAutospacing="off"/>
        <w:jc w:val="both"/>
        <w:rPr>
          <w:rFonts w:ascii="Calibri" w:hAnsi="Calibri" w:cs="Arial" w:asciiTheme="minorAscii" w:hAnsiTheme="minorAscii"/>
        </w:rPr>
      </w:pPr>
      <w:r w:rsidRPr="7B7B7328" w:rsidR="0096016E">
        <w:rPr>
          <w:rFonts w:ascii="Calibri" w:hAnsi="Calibri" w:cs="Arial" w:asciiTheme="minorAscii" w:hAnsiTheme="minorAscii"/>
        </w:rPr>
        <w:t xml:space="preserve">You must not store any Colebrook documents or data on your own devices. If you need to open a document from email, please ensure it has not saved on the phone. </w:t>
      </w:r>
      <w:r w:rsidRPr="7B7B7328" w:rsidR="572A731D">
        <w:rPr>
          <w:rFonts w:ascii="Calibri" w:hAnsi="Calibri" w:cs="Arial" w:asciiTheme="minorAscii" w:hAnsiTheme="minorAscii"/>
        </w:rPr>
        <w:t xml:space="preserve">Where you need to send documents electronically, which require you to take a photo of the document, please ensure the photo is </w:t>
      </w:r>
      <w:r w:rsidRPr="7B7B7328" w:rsidR="572A731D">
        <w:rPr>
          <w:rFonts w:ascii="Calibri" w:hAnsi="Calibri" w:cs="Arial" w:asciiTheme="minorAscii" w:hAnsiTheme="minorAscii"/>
        </w:rPr>
        <w:t>deleted</w:t>
      </w:r>
      <w:r w:rsidRPr="7B7B7328" w:rsidR="572A731D">
        <w:rPr>
          <w:rFonts w:ascii="Calibri" w:hAnsi="Calibri" w:cs="Arial" w:asciiTheme="minorAscii" w:hAnsiTheme="minorAscii"/>
        </w:rPr>
        <w:t xml:space="preserve"> once the </w:t>
      </w:r>
      <w:r w:rsidRPr="7B7B7328" w:rsidR="2E614D9B">
        <w:rPr>
          <w:rFonts w:ascii="Calibri" w:hAnsi="Calibri" w:cs="Arial" w:asciiTheme="minorAscii" w:hAnsiTheme="minorAscii"/>
        </w:rPr>
        <w:t>email is sent.</w:t>
      </w:r>
    </w:p>
    <w:p w:rsidRPr="009E3479" w:rsidR="009974AB" w:rsidP="7B7B7328" w:rsidRDefault="00790BD7" w14:paraId="714B7806" w14:textId="21ED5CBD">
      <w:pPr>
        <w:pStyle w:val="ListParagraph"/>
        <w:numPr>
          <w:ilvl w:val="0"/>
          <w:numId w:val="36"/>
        </w:numPr>
        <w:spacing w:after="0" w:line="240" w:lineRule="auto"/>
        <w:jc w:val="both"/>
        <w:rPr>
          <w:rFonts w:ascii="Calibri" w:hAnsi="Calibri" w:eastAsia="" w:cs="" w:asciiTheme="minorAscii" w:hAnsiTheme="minorAscii" w:eastAsiaTheme="minorEastAsia" w:cstheme="minorBidi"/>
          <w:sz w:val="24"/>
          <w:szCs w:val="24"/>
        </w:rPr>
      </w:pPr>
      <w:r w:rsidRPr="7B7B7328" w:rsidR="00790BD7">
        <w:rPr>
          <w:rFonts w:ascii="Calibri" w:hAnsi="Calibri" w:asciiTheme="minorAscii" w:hAnsiTheme="minorAscii"/>
          <w:sz w:val="24"/>
          <w:szCs w:val="24"/>
        </w:rPr>
        <w:t>Information is</w:t>
      </w:r>
      <w:r w:rsidRPr="7B7B7328" w:rsidR="009974AB">
        <w:rPr>
          <w:rFonts w:ascii="Calibri" w:hAnsi="Calibri" w:asciiTheme="minorAscii" w:hAnsiTheme="minorAscii"/>
          <w:sz w:val="24"/>
          <w:szCs w:val="24"/>
        </w:rPr>
        <w:t xml:space="preserve"> accessed through remote access to Colebrook ser</w:t>
      </w:r>
      <w:r w:rsidRPr="7B7B7328" w:rsidR="00790BD7">
        <w:rPr>
          <w:rFonts w:ascii="Calibri" w:hAnsi="Calibri" w:asciiTheme="minorAscii" w:hAnsiTheme="minorAscii"/>
          <w:sz w:val="24"/>
          <w:szCs w:val="24"/>
        </w:rPr>
        <w:t>vers or databases via a protected login.</w:t>
      </w:r>
    </w:p>
    <w:p w:rsidRPr="009E3479" w:rsidR="004B7929" w:rsidP="7B7B7328" w:rsidRDefault="004B7929" w14:paraId="77487370" w14:textId="77777777">
      <w:pPr>
        <w:pStyle w:val="ListParagraph"/>
        <w:numPr>
          <w:ilvl w:val="0"/>
          <w:numId w:val="36"/>
        </w:numPr>
        <w:spacing w:after="0" w:line="240" w:lineRule="auto"/>
        <w:jc w:val="both"/>
        <w:rPr>
          <w:rFonts w:ascii="Calibri" w:hAnsi="Calibri" w:asciiTheme="minorAscii" w:hAnsiTheme="minorAscii"/>
          <w:sz w:val="24"/>
          <w:szCs w:val="24"/>
        </w:rPr>
      </w:pPr>
      <w:r w:rsidRPr="7B7B7328" w:rsidR="004B7929">
        <w:rPr>
          <w:rFonts w:ascii="Calibri" w:hAnsi="Calibri" w:asciiTheme="minorAscii" w:hAnsiTheme="minorAscii"/>
          <w:sz w:val="24"/>
          <w:szCs w:val="24"/>
        </w:rPr>
        <w:t>Staff will ensure there is updated security on their devices; which as a minimum ensures:</w:t>
      </w:r>
    </w:p>
    <w:p w:rsidRPr="009E3479" w:rsidR="009974AB" w:rsidP="7B7B7328" w:rsidRDefault="009974AB" w14:paraId="31819A3B" w14:textId="20EBEDA8">
      <w:pPr>
        <w:pStyle w:val="ListParagraph"/>
        <w:numPr>
          <w:ilvl w:val="0"/>
          <w:numId w:val="1"/>
        </w:numPr>
        <w:spacing w:after="0" w:line="240" w:lineRule="auto"/>
        <w:jc w:val="both"/>
        <w:rPr>
          <w:rFonts w:ascii="Calibri" w:hAnsi="Calibri" w:asciiTheme="minorAscii" w:hAnsiTheme="minorAscii"/>
          <w:sz w:val="24"/>
          <w:szCs w:val="24"/>
        </w:rPr>
      </w:pPr>
      <w:r w:rsidRPr="7B7B7328" w:rsidR="009974AB">
        <w:rPr>
          <w:rFonts w:ascii="Calibri" w:hAnsi="Calibri" w:asciiTheme="minorAscii" w:hAnsiTheme="minorAscii"/>
          <w:sz w:val="24"/>
          <w:szCs w:val="24"/>
        </w:rPr>
        <w:t xml:space="preserve">All devices </w:t>
      </w:r>
      <w:r w:rsidRPr="7B7B7328" w:rsidR="004B7929">
        <w:rPr>
          <w:rFonts w:ascii="Calibri" w:hAnsi="Calibri" w:asciiTheme="minorAscii" w:hAnsiTheme="minorAscii"/>
          <w:sz w:val="24"/>
          <w:szCs w:val="24"/>
        </w:rPr>
        <w:t>are</w:t>
      </w:r>
      <w:r w:rsidRPr="7B7B7328" w:rsidR="009974AB">
        <w:rPr>
          <w:rFonts w:ascii="Calibri" w:hAnsi="Calibri" w:asciiTheme="minorAscii" w:hAnsiTheme="minorAscii"/>
          <w:sz w:val="24"/>
          <w:szCs w:val="24"/>
        </w:rPr>
        <w:t xml:space="preserve"> protected by passwords which are complex, changed regularly and confidential.</w:t>
      </w:r>
    </w:p>
    <w:p w:rsidR="009974AB" w:rsidP="7B7B7328" w:rsidRDefault="009974AB" w14:paraId="54069DBA" w14:textId="64B02B6D">
      <w:pPr>
        <w:pStyle w:val="ListParagraph"/>
        <w:numPr>
          <w:ilvl w:val="0"/>
          <w:numId w:val="1"/>
        </w:numPr>
        <w:spacing w:after="0" w:line="240" w:lineRule="auto"/>
        <w:jc w:val="both"/>
        <w:rPr>
          <w:rFonts w:ascii="Calibri" w:hAnsi="Calibri" w:asciiTheme="minorAscii" w:hAnsiTheme="minorAscii"/>
          <w:sz w:val="24"/>
          <w:szCs w:val="24"/>
        </w:rPr>
      </w:pPr>
      <w:r w:rsidRPr="7B7B7328" w:rsidR="009974AB">
        <w:rPr>
          <w:rFonts w:ascii="Calibri" w:hAnsi="Calibri" w:asciiTheme="minorAscii" w:hAnsiTheme="minorAscii"/>
          <w:sz w:val="24"/>
          <w:szCs w:val="24"/>
        </w:rPr>
        <w:t xml:space="preserve">All devices </w:t>
      </w:r>
      <w:r w:rsidRPr="7B7B7328" w:rsidR="004B7929">
        <w:rPr>
          <w:rFonts w:ascii="Calibri" w:hAnsi="Calibri" w:asciiTheme="minorAscii" w:hAnsiTheme="minorAscii"/>
          <w:sz w:val="24"/>
          <w:szCs w:val="24"/>
        </w:rPr>
        <w:t>ar</w:t>
      </w:r>
      <w:r w:rsidRPr="7B7B7328" w:rsidR="00790BD7">
        <w:rPr>
          <w:rFonts w:ascii="Calibri" w:hAnsi="Calibri" w:asciiTheme="minorAscii" w:hAnsiTheme="minorAscii"/>
          <w:sz w:val="24"/>
          <w:szCs w:val="24"/>
        </w:rPr>
        <w:t xml:space="preserve">e set up to automatically </w:t>
      </w:r>
      <w:r w:rsidRPr="7B7B7328" w:rsidR="009974AB">
        <w:rPr>
          <w:rFonts w:ascii="Calibri" w:hAnsi="Calibri" w:asciiTheme="minorAscii" w:hAnsiTheme="minorAscii"/>
          <w:sz w:val="24"/>
          <w:szCs w:val="24"/>
        </w:rPr>
        <w:t>lock after a period of inactive use.</w:t>
      </w:r>
    </w:p>
    <w:p w:rsidRPr="009E3479" w:rsidR="0096016E" w:rsidP="7B7B7328" w:rsidRDefault="0096016E" w14:paraId="557ED734" w14:textId="57C2E8D0">
      <w:pPr>
        <w:pStyle w:val="NormalWeb"/>
        <w:numPr>
          <w:ilvl w:val="0"/>
          <w:numId w:val="1"/>
        </w:numPr>
        <w:spacing w:beforeAutospacing="off" w:after="0" w:afterAutospacing="off" w:line="240" w:lineRule="auto"/>
        <w:jc w:val="both"/>
        <w:rPr/>
      </w:pPr>
      <w:r w:rsidRPr="7B7B7328" w:rsidR="0096016E">
        <w:rPr>
          <w:rFonts w:ascii="Calibri" w:hAnsi="Calibri" w:cs="Arial" w:asciiTheme="minorAscii" w:hAnsiTheme="minorAscii"/>
        </w:rPr>
        <w:t xml:space="preserve">All equipment used for connecting to Colebrook systems, viewing Colebrook email or Microsoft </w:t>
      </w:r>
      <w:r w:rsidRPr="7B7B7328" w:rsidR="0096016E">
        <w:rPr>
          <w:rFonts w:ascii="Calibri" w:hAnsi="Calibri" w:cs="Arial" w:asciiTheme="minorAscii" w:hAnsiTheme="minorAscii"/>
        </w:rPr>
        <w:t>Teams</w:t>
      </w:r>
      <w:r w:rsidRPr="7B7B7328" w:rsidR="0096016E">
        <w:rPr>
          <w:rFonts w:ascii="Calibri" w:hAnsi="Calibri" w:cs="Arial" w:asciiTheme="minorAscii" w:hAnsiTheme="minorAscii"/>
        </w:rPr>
        <w:t xml:space="preserve"> or </w:t>
      </w:r>
      <w:r w:rsidRPr="7B7B7328" w:rsidR="0096016E">
        <w:rPr>
          <w:rFonts w:ascii="Calibri" w:hAnsi="Calibri" w:cs="Arial" w:asciiTheme="minorAscii" w:hAnsiTheme="minorAscii"/>
        </w:rPr>
        <w:t>containing</w:t>
      </w:r>
      <w:r w:rsidRPr="7B7B7328" w:rsidR="0096016E">
        <w:rPr>
          <w:rFonts w:ascii="Calibri" w:hAnsi="Calibri" w:cs="Arial" w:asciiTheme="minorAscii" w:hAnsiTheme="minorAscii"/>
        </w:rPr>
        <w:t xml:space="preserve"> a Colebrook SIM must require either password, PIN, pattern, fingerprint or face recognition access and any password, PIN or pattern access must not be known by anyone else, including household members.</w:t>
      </w:r>
    </w:p>
    <w:p w:rsidRPr="009E3479" w:rsidR="009974AB" w:rsidP="7B7B7328" w:rsidRDefault="009974AB" w14:paraId="1CDDCFAD" w14:textId="77777777">
      <w:pPr>
        <w:pStyle w:val="ListParagraph"/>
        <w:numPr>
          <w:ilvl w:val="0"/>
          <w:numId w:val="36"/>
        </w:numPr>
        <w:spacing w:after="0" w:line="240" w:lineRule="auto"/>
        <w:jc w:val="both"/>
        <w:rPr>
          <w:rFonts w:ascii="Calibri" w:hAnsi="Calibri" w:asciiTheme="minorAscii" w:hAnsiTheme="minorAscii"/>
          <w:sz w:val="24"/>
          <w:szCs w:val="24"/>
        </w:rPr>
      </w:pPr>
      <w:r w:rsidRPr="7B7B7328" w:rsidR="009974AB">
        <w:rPr>
          <w:rFonts w:ascii="Calibri" w:hAnsi="Calibri" w:asciiTheme="minorAscii" w:hAnsiTheme="minorAscii"/>
          <w:sz w:val="24"/>
          <w:szCs w:val="24"/>
        </w:rPr>
        <w:t xml:space="preserve">Use of the internet, email or social media will adhere to Colebrook’s </w:t>
      </w:r>
      <w:r w:rsidRPr="7B7B7328" w:rsidR="004B7929">
        <w:rPr>
          <w:rFonts w:ascii="Calibri" w:hAnsi="Calibri" w:asciiTheme="minorAscii" w:hAnsiTheme="minorAscii"/>
          <w:sz w:val="24"/>
          <w:szCs w:val="24"/>
        </w:rPr>
        <w:t>P</w:t>
      </w:r>
      <w:r w:rsidRPr="7B7B7328" w:rsidR="009974AB">
        <w:rPr>
          <w:rFonts w:ascii="Calibri" w:hAnsi="Calibri" w:asciiTheme="minorAscii" w:hAnsiTheme="minorAscii"/>
          <w:sz w:val="24"/>
          <w:szCs w:val="24"/>
        </w:rPr>
        <w:t>olicies in these areas.</w:t>
      </w:r>
    </w:p>
    <w:p w:rsidRPr="009E3479" w:rsidR="009974AB" w:rsidP="7B7B7328" w:rsidRDefault="009974AB" w14:paraId="0474D0EE" w14:textId="77777777">
      <w:pPr>
        <w:pStyle w:val="ListParagraph"/>
        <w:numPr>
          <w:ilvl w:val="0"/>
          <w:numId w:val="36"/>
        </w:numPr>
        <w:spacing w:after="0" w:line="240" w:lineRule="auto"/>
        <w:jc w:val="both"/>
        <w:rPr>
          <w:rFonts w:ascii="Calibri" w:hAnsi="Calibri" w:asciiTheme="minorAscii" w:hAnsiTheme="minorAscii"/>
          <w:sz w:val="24"/>
          <w:szCs w:val="24"/>
        </w:rPr>
      </w:pPr>
      <w:r w:rsidRPr="7B7B7328" w:rsidR="009974AB">
        <w:rPr>
          <w:rFonts w:ascii="Calibri" w:hAnsi="Calibri" w:asciiTheme="minorAscii" w:hAnsiTheme="minorAscii"/>
          <w:sz w:val="24"/>
          <w:szCs w:val="24"/>
        </w:rPr>
        <w:t xml:space="preserve">Staff will ensure that all information accessed through their own devices is used appropriately as </w:t>
      </w:r>
      <w:r w:rsidRPr="7B7B7328" w:rsidR="009974AB">
        <w:rPr>
          <w:rFonts w:ascii="Calibri" w:hAnsi="Calibri" w:asciiTheme="minorAscii" w:hAnsiTheme="minorAscii"/>
          <w:sz w:val="24"/>
          <w:szCs w:val="24"/>
        </w:rPr>
        <w:t>stated</w:t>
      </w:r>
      <w:r w:rsidRPr="7B7B7328" w:rsidR="009974AB">
        <w:rPr>
          <w:rFonts w:ascii="Calibri" w:hAnsi="Calibri" w:asciiTheme="minorAscii" w:hAnsiTheme="minorAscii"/>
          <w:sz w:val="24"/>
          <w:szCs w:val="24"/>
        </w:rPr>
        <w:t xml:space="preserve"> in the </w:t>
      </w:r>
      <w:r w:rsidRPr="7B7B7328" w:rsidR="004B7929">
        <w:rPr>
          <w:rFonts w:ascii="Calibri" w:hAnsi="Calibri" w:asciiTheme="minorAscii" w:hAnsiTheme="minorAscii"/>
          <w:sz w:val="24"/>
          <w:szCs w:val="24"/>
        </w:rPr>
        <w:t>General Data Protection Regulations</w:t>
      </w:r>
      <w:r w:rsidRPr="7B7B7328" w:rsidR="009974AB">
        <w:rPr>
          <w:rFonts w:ascii="Calibri" w:hAnsi="Calibri" w:asciiTheme="minorAscii" w:hAnsiTheme="minorAscii"/>
          <w:sz w:val="24"/>
          <w:szCs w:val="24"/>
        </w:rPr>
        <w:t>.</w:t>
      </w:r>
    </w:p>
    <w:p w:rsidR="009974AB" w:rsidP="7B7B7328" w:rsidRDefault="009974AB" w14:paraId="107FECF7" w14:textId="1167F32B">
      <w:pPr>
        <w:pStyle w:val="ListParagraph"/>
        <w:numPr>
          <w:ilvl w:val="0"/>
          <w:numId w:val="36"/>
        </w:numPr>
        <w:spacing w:after="0" w:line="240" w:lineRule="auto"/>
        <w:jc w:val="both"/>
        <w:rPr>
          <w:rFonts w:ascii="Calibri" w:hAnsi="Calibri" w:asciiTheme="minorAscii" w:hAnsiTheme="minorAscii"/>
          <w:sz w:val="24"/>
          <w:szCs w:val="24"/>
        </w:rPr>
      </w:pPr>
      <w:r w:rsidRPr="7B7B7328" w:rsidR="009974AB">
        <w:rPr>
          <w:rFonts w:ascii="Calibri" w:hAnsi="Calibri" w:asciiTheme="minorAscii" w:hAnsiTheme="minorAscii"/>
          <w:sz w:val="24"/>
          <w:szCs w:val="24"/>
        </w:rPr>
        <w:t xml:space="preserve">Staff must alert their manager </w:t>
      </w:r>
      <w:r w:rsidRPr="7B7B7328" w:rsidR="009974AB">
        <w:rPr>
          <w:rFonts w:ascii="Calibri" w:hAnsi="Calibri" w:asciiTheme="minorAscii" w:hAnsiTheme="minorAscii"/>
          <w:sz w:val="24"/>
          <w:szCs w:val="24"/>
        </w:rPr>
        <w:t>immediately</w:t>
      </w:r>
      <w:r w:rsidRPr="7B7B7328" w:rsidR="009974AB">
        <w:rPr>
          <w:rFonts w:ascii="Calibri" w:hAnsi="Calibri" w:asciiTheme="minorAscii" w:hAnsiTheme="minorAscii"/>
          <w:sz w:val="24"/>
          <w:szCs w:val="24"/>
        </w:rPr>
        <w:t xml:space="preserve"> if devices used are lost</w:t>
      </w:r>
      <w:r w:rsidRPr="7B7B7328" w:rsidR="003C7B08">
        <w:rPr>
          <w:rFonts w:ascii="Calibri" w:hAnsi="Calibri" w:asciiTheme="minorAscii" w:hAnsiTheme="minorAscii"/>
          <w:sz w:val="24"/>
          <w:szCs w:val="24"/>
        </w:rPr>
        <w:t>, stolen or no longer in use so</w:t>
      </w:r>
      <w:r w:rsidRPr="7B7B7328" w:rsidR="009974AB">
        <w:rPr>
          <w:rFonts w:ascii="Calibri" w:hAnsi="Calibri" w:asciiTheme="minorAscii" w:hAnsiTheme="minorAscii"/>
          <w:sz w:val="24"/>
          <w:szCs w:val="24"/>
        </w:rPr>
        <w:t xml:space="preserve"> that</w:t>
      </w:r>
      <w:r w:rsidRPr="7B7B7328" w:rsidR="00790BD7">
        <w:rPr>
          <w:rFonts w:ascii="Calibri" w:hAnsi="Calibri" w:asciiTheme="minorAscii" w:hAnsiTheme="minorAscii"/>
          <w:sz w:val="24"/>
          <w:szCs w:val="24"/>
        </w:rPr>
        <w:t xml:space="preserve"> staff</w:t>
      </w:r>
      <w:r w:rsidRPr="7B7B7328" w:rsidR="009974AB">
        <w:rPr>
          <w:rFonts w:ascii="Calibri" w:hAnsi="Calibri" w:asciiTheme="minorAscii" w:hAnsiTheme="minorAscii"/>
          <w:sz w:val="24"/>
          <w:szCs w:val="24"/>
        </w:rPr>
        <w:t xml:space="preserve"> access can be changed and updated.</w:t>
      </w:r>
      <w:r w:rsidRPr="7B7B7328" w:rsidR="467ED705">
        <w:rPr>
          <w:rFonts w:ascii="Calibri" w:hAnsi="Calibri" w:asciiTheme="minorAscii" w:hAnsiTheme="minorAscii"/>
          <w:sz w:val="24"/>
          <w:szCs w:val="24"/>
        </w:rPr>
        <w:t xml:space="preserve"> </w:t>
      </w:r>
      <w:r w:rsidRPr="7B7B7328" w:rsidR="467ED705">
        <w:rPr>
          <w:rFonts w:ascii="Calibri" w:hAnsi="Calibri" w:asciiTheme="minorAscii" w:hAnsiTheme="minorAscii"/>
          <w:sz w:val="24"/>
          <w:szCs w:val="24"/>
        </w:rPr>
        <w:t xml:space="preserve">Colebrook will expect you to liaise with your provider to ensure that any device is blocked </w:t>
      </w:r>
      <w:r w:rsidRPr="7B7B7328" w:rsidR="467ED705">
        <w:rPr>
          <w:rFonts w:ascii="Calibri" w:hAnsi="Calibri" w:asciiTheme="minorAscii" w:hAnsiTheme="minorAscii"/>
          <w:sz w:val="24"/>
          <w:szCs w:val="24"/>
        </w:rPr>
        <w:t>immediately</w:t>
      </w:r>
      <w:r w:rsidRPr="7B7B7328" w:rsidR="467ED705">
        <w:rPr>
          <w:rFonts w:ascii="Calibri" w:hAnsi="Calibri" w:asciiTheme="minorAscii" w:hAnsiTheme="minorAscii"/>
          <w:sz w:val="24"/>
          <w:szCs w:val="24"/>
        </w:rPr>
        <w:t>.</w:t>
      </w:r>
    </w:p>
    <w:p w:rsidRPr="001175D1" w:rsidR="00C0560C" w:rsidP="7B7B7328" w:rsidRDefault="00976702" w14:paraId="16B2838B" w14:textId="0BBDE38C">
      <w:pPr>
        <w:pStyle w:val="NormalWeb"/>
        <w:numPr>
          <w:ilvl w:val="0"/>
          <w:numId w:val="36"/>
        </w:numPr>
        <w:spacing w:beforeAutospacing="off" w:after="0" w:afterAutospacing="off" w:line="240" w:lineRule="auto"/>
        <w:jc w:val="both"/>
        <w:rPr>
          <w:rFonts w:ascii="Calibri" w:hAnsi="Calibri" w:eastAsia="" w:cs="" w:asciiTheme="minorAscii" w:hAnsiTheme="minorAscii" w:eastAsiaTheme="minorEastAsia" w:cstheme="minorBidi"/>
        </w:rPr>
      </w:pPr>
      <w:r w:rsidRPr="7B7B7328" w:rsidR="00976702">
        <w:rPr>
          <w:rFonts w:ascii="Calibri" w:hAnsi="Calibri" w:cs="Arial" w:asciiTheme="minorAscii" w:hAnsiTheme="minorAscii"/>
        </w:rPr>
        <w:t xml:space="preserve">Any personal devices used to access Colebrook systems or data will be subject to spot check to ensure </w:t>
      </w:r>
      <w:r w:rsidRPr="7B7B7328" w:rsidR="00976702">
        <w:rPr>
          <w:rFonts w:ascii="Calibri" w:hAnsi="Calibri" w:cs="Arial" w:asciiTheme="minorAscii" w:hAnsiTheme="minorAscii"/>
        </w:rPr>
        <w:t>appropriate protection</w:t>
      </w:r>
      <w:r w:rsidRPr="7B7B7328" w:rsidR="00976702">
        <w:rPr>
          <w:rFonts w:ascii="Calibri" w:hAnsi="Calibri" w:cs="Arial" w:asciiTheme="minorAscii" w:hAnsiTheme="minorAscii"/>
        </w:rPr>
        <w:t xml:space="preserve"> is in pl</w:t>
      </w:r>
      <w:r w:rsidRPr="7B7B7328" w:rsidR="001175D1">
        <w:rPr>
          <w:rFonts w:ascii="Calibri" w:hAnsi="Calibri" w:cs="Arial" w:asciiTheme="minorAscii" w:hAnsiTheme="minorAscii"/>
        </w:rPr>
        <w:t>ace.</w:t>
      </w:r>
      <w:r w:rsidRPr="7B7B7328" w:rsidR="001175D1">
        <w:rPr>
          <w:rFonts w:ascii="Calibri" w:hAnsi="Calibri" w:cs="Arial" w:asciiTheme="minorAscii" w:hAnsiTheme="minorAscii"/>
        </w:rPr>
        <w:t xml:space="preserve"> </w:t>
      </w:r>
      <w:r w:rsidRPr="7B7B7328" w:rsidR="00C0560C">
        <w:rPr>
          <w:rFonts w:ascii="Calibri" w:hAnsi="Calibri" w:asciiTheme="minorAscii" w:hAnsiTheme="minorAscii"/>
        </w:rPr>
        <w:t xml:space="preserve">Colebrook will hold a log of all ‘own’ devices used by staff who will sign a checklist to confirm </w:t>
      </w:r>
      <w:r w:rsidRPr="7B7B7328" w:rsidR="00790BD7">
        <w:rPr>
          <w:rFonts w:ascii="Calibri" w:hAnsi="Calibri" w:asciiTheme="minorAscii" w:hAnsiTheme="minorAscii"/>
        </w:rPr>
        <w:t>compliance</w:t>
      </w:r>
      <w:r w:rsidRPr="7B7B7328" w:rsidR="00C0560C">
        <w:rPr>
          <w:rFonts w:ascii="Calibri" w:hAnsi="Calibri" w:asciiTheme="minorAscii" w:hAnsiTheme="minorAscii"/>
        </w:rPr>
        <w:t xml:space="preserve"> with the policy.</w:t>
      </w:r>
    </w:p>
    <w:p w:rsidRPr="009E3479" w:rsidR="00E80DAC" w:rsidP="7B7B7328" w:rsidRDefault="00E80DAC" w14:paraId="596D2DBB" w14:textId="77777777">
      <w:pPr>
        <w:pStyle w:val="Heading3"/>
        <w:spacing w:before="0" w:line="240" w:lineRule="auto"/>
        <w:jc w:val="both"/>
        <w:rPr>
          <w:rFonts w:ascii="Calibri" w:hAnsi="Calibri" w:cs="Arial" w:asciiTheme="minorAscii" w:hAnsiTheme="minorAscii"/>
          <w:color w:val="0070C0"/>
          <w:sz w:val="24"/>
          <w:szCs w:val="24"/>
        </w:rPr>
      </w:pPr>
    </w:p>
    <w:p w:rsidRPr="009E3479" w:rsidR="00A62444" w:rsidP="7B7B7328" w:rsidRDefault="0001578B" w14:paraId="4C804EA7" w14:textId="77777777">
      <w:pPr>
        <w:pStyle w:val="Heading3"/>
        <w:spacing w:before="0" w:line="240" w:lineRule="auto"/>
        <w:jc w:val="both"/>
        <w:rPr>
          <w:rFonts w:ascii="Calibri" w:hAnsi="Calibri" w:cs="Arial" w:asciiTheme="minorAscii" w:hAnsiTheme="minorAscii"/>
          <w:color w:val="0070C0"/>
          <w:sz w:val="24"/>
          <w:szCs w:val="24"/>
        </w:rPr>
      </w:pPr>
      <w:r w:rsidRPr="7B7B7328" w:rsidR="0001578B">
        <w:rPr>
          <w:rFonts w:ascii="Calibri" w:hAnsi="Calibri" w:cs="Arial" w:asciiTheme="minorAscii" w:hAnsiTheme="minorAscii"/>
          <w:color w:val="0070C0"/>
          <w:sz w:val="24"/>
          <w:szCs w:val="24"/>
        </w:rPr>
        <w:t>Clear Desk Policy</w:t>
      </w:r>
    </w:p>
    <w:p w:rsidRPr="009E3479" w:rsidR="00C0560C" w:rsidP="7B7B7328" w:rsidRDefault="00C0560C" w14:paraId="71562FD6" w14:textId="77777777">
      <w:pPr>
        <w:spacing w:after="0" w:line="240" w:lineRule="auto"/>
        <w:jc w:val="both"/>
        <w:rPr>
          <w:rFonts w:ascii="Calibri" w:hAnsi="Calibri" w:asciiTheme="minorAscii" w:hAnsiTheme="minorAscii"/>
          <w:sz w:val="24"/>
          <w:szCs w:val="24"/>
        </w:rPr>
      </w:pPr>
      <w:r w:rsidRPr="7B7B7328" w:rsidR="00C0560C">
        <w:rPr>
          <w:rFonts w:ascii="Calibri" w:hAnsi="Calibri" w:asciiTheme="minorAscii" w:hAnsiTheme="minorAscii"/>
          <w:sz w:val="24"/>
          <w:szCs w:val="24"/>
        </w:rPr>
        <w:t>A clear desk will reduce the risk of unauthori</w:t>
      </w:r>
      <w:r w:rsidRPr="7B7B7328" w:rsidR="004B7929">
        <w:rPr>
          <w:rFonts w:ascii="Calibri" w:hAnsi="Calibri" w:asciiTheme="minorAscii" w:hAnsiTheme="minorAscii"/>
          <w:sz w:val="24"/>
          <w:szCs w:val="24"/>
        </w:rPr>
        <w:t>s</w:t>
      </w:r>
      <w:r w:rsidRPr="7B7B7328" w:rsidR="00C0560C">
        <w:rPr>
          <w:rFonts w:ascii="Calibri" w:hAnsi="Calibri" w:asciiTheme="minorAscii" w:hAnsiTheme="minorAscii"/>
          <w:sz w:val="24"/>
          <w:szCs w:val="24"/>
        </w:rPr>
        <w:t xml:space="preserve">ed access </w:t>
      </w:r>
      <w:r w:rsidRPr="7B7B7328" w:rsidR="00790BD7">
        <w:rPr>
          <w:rFonts w:ascii="Calibri" w:hAnsi="Calibri" w:asciiTheme="minorAscii" w:hAnsiTheme="minorAscii"/>
          <w:sz w:val="24"/>
          <w:szCs w:val="24"/>
        </w:rPr>
        <w:t>or</w:t>
      </w:r>
      <w:r w:rsidRPr="7B7B7328" w:rsidR="00C0560C">
        <w:rPr>
          <w:rFonts w:ascii="Calibri" w:hAnsi="Calibri" w:asciiTheme="minorAscii" w:hAnsiTheme="minorAscii"/>
          <w:sz w:val="24"/>
          <w:szCs w:val="24"/>
        </w:rPr>
        <w:t xml:space="preserve"> loss of sensitive information; whether the information is on paper, a storage device or on a computer. Shared offices and desks present an information security risk.</w:t>
      </w:r>
    </w:p>
    <w:p w:rsidRPr="009E3479" w:rsidR="00BE3341" w:rsidP="7B7B7328" w:rsidRDefault="00C0560C" w14:paraId="12761669" w14:textId="77777777">
      <w:pPr>
        <w:spacing w:after="0" w:line="240" w:lineRule="auto"/>
        <w:jc w:val="both"/>
        <w:rPr>
          <w:rFonts w:ascii="Calibri" w:hAnsi="Calibri" w:asciiTheme="minorAscii" w:hAnsiTheme="minorAscii"/>
          <w:sz w:val="24"/>
          <w:szCs w:val="24"/>
        </w:rPr>
      </w:pPr>
      <w:r w:rsidRPr="7B7B7328" w:rsidR="00C0560C">
        <w:rPr>
          <w:rFonts w:ascii="Calibri" w:hAnsi="Calibri" w:asciiTheme="minorAscii" w:hAnsiTheme="minorAscii"/>
          <w:sz w:val="24"/>
          <w:szCs w:val="24"/>
        </w:rPr>
        <w:t xml:space="preserve">When a desk is unoccupied for </w:t>
      </w:r>
      <w:r w:rsidRPr="7B7B7328" w:rsidR="00C0560C">
        <w:rPr>
          <w:rFonts w:ascii="Calibri" w:hAnsi="Calibri" w:asciiTheme="minorAscii" w:hAnsiTheme="minorAscii"/>
          <w:sz w:val="24"/>
          <w:szCs w:val="24"/>
        </w:rPr>
        <w:t>a p</w:t>
      </w:r>
      <w:r w:rsidRPr="7B7B7328" w:rsidR="00BE3341">
        <w:rPr>
          <w:rFonts w:ascii="Calibri" w:hAnsi="Calibri" w:asciiTheme="minorAscii" w:hAnsiTheme="minorAscii"/>
          <w:sz w:val="24"/>
          <w:szCs w:val="24"/>
        </w:rPr>
        <w:t>eriod</w:t>
      </w:r>
      <w:r w:rsidRPr="7B7B7328" w:rsidR="00790BD7">
        <w:rPr>
          <w:rFonts w:ascii="Calibri" w:hAnsi="Calibri" w:asciiTheme="minorAscii" w:hAnsiTheme="minorAscii"/>
          <w:sz w:val="24"/>
          <w:szCs w:val="24"/>
        </w:rPr>
        <w:t xml:space="preserve"> of time</w:t>
      </w:r>
      <w:r w:rsidRPr="7B7B7328" w:rsidR="00BE3341">
        <w:rPr>
          <w:rFonts w:ascii="Calibri" w:hAnsi="Calibri" w:asciiTheme="minorAscii" w:hAnsiTheme="minorAscii"/>
          <w:sz w:val="24"/>
          <w:szCs w:val="24"/>
        </w:rPr>
        <w:t>, all Colebrook staff will</w:t>
      </w:r>
      <w:r w:rsidRPr="7B7B7328" w:rsidR="00B7514B">
        <w:rPr>
          <w:rFonts w:ascii="Calibri" w:hAnsi="Calibri" w:asciiTheme="minorAscii" w:hAnsiTheme="minorAscii"/>
          <w:sz w:val="24"/>
          <w:szCs w:val="24"/>
        </w:rPr>
        <w:t>:</w:t>
      </w:r>
    </w:p>
    <w:p w:rsidRPr="009E3479" w:rsidR="00BE3341" w:rsidP="7B7B7328" w:rsidRDefault="00C0560C" w14:paraId="574682C0" w14:textId="77777777">
      <w:pPr>
        <w:pStyle w:val="ListParagraph"/>
        <w:numPr>
          <w:ilvl w:val="0"/>
          <w:numId w:val="20"/>
        </w:numPr>
        <w:spacing w:after="0" w:line="240" w:lineRule="auto"/>
        <w:jc w:val="both"/>
        <w:rPr>
          <w:rFonts w:ascii="Calibri" w:hAnsi="Calibri" w:asciiTheme="minorAscii" w:hAnsiTheme="minorAscii"/>
          <w:sz w:val="24"/>
          <w:szCs w:val="24"/>
        </w:rPr>
      </w:pPr>
      <w:r w:rsidRPr="7B7B7328" w:rsidR="00C0560C">
        <w:rPr>
          <w:rFonts w:ascii="Calibri" w:hAnsi="Calibri" w:asciiTheme="minorAscii" w:hAnsiTheme="minorAscii"/>
          <w:sz w:val="24"/>
          <w:szCs w:val="24"/>
        </w:rPr>
        <w:t>Lock away all sensitive and confidential information.</w:t>
      </w:r>
    </w:p>
    <w:p w:rsidRPr="009E3479" w:rsidR="00BE3341" w:rsidP="7B7B7328" w:rsidRDefault="00BE3341" w14:paraId="4712D9F7" w14:textId="77777777">
      <w:pPr>
        <w:pStyle w:val="ListParagraph"/>
        <w:numPr>
          <w:ilvl w:val="0"/>
          <w:numId w:val="20"/>
        </w:numPr>
        <w:spacing w:after="0" w:line="240" w:lineRule="auto"/>
        <w:jc w:val="both"/>
        <w:rPr>
          <w:rFonts w:ascii="Calibri" w:hAnsi="Calibri" w:asciiTheme="minorAscii" w:hAnsiTheme="minorAscii"/>
          <w:sz w:val="24"/>
          <w:szCs w:val="24"/>
        </w:rPr>
      </w:pPr>
      <w:r w:rsidRPr="7B7B7328" w:rsidR="00BE3341">
        <w:rPr>
          <w:rFonts w:ascii="Calibri" w:hAnsi="Calibri" w:asciiTheme="minorAscii" w:hAnsiTheme="minorAscii"/>
          <w:sz w:val="24"/>
          <w:szCs w:val="24"/>
        </w:rPr>
        <w:t xml:space="preserve">Log off </w:t>
      </w:r>
      <w:r w:rsidRPr="7B7B7328" w:rsidR="00BE3341">
        <w:rPr>
          <w:rFonts w:ascii="Calibri" w:hAnsi="Calibri" w:asciiTheme="minorAscii" w:hAnsiTheme="minorAscii"/>
          <w:sz w:val="24"/>
          <w:szCs w:val="24"/>
        </w:rPr>
        <w:t>work stations</w:t>
      </w:r>
      <w:r w:rsidRPr="7B7B7328" w:rsidR="00BE3341">
        <w:rPr>
          <w:rFonts w:ascii="Calibri" w:hAnsi="Calibri" w:asciiTheme="minorAscii" w:hAnsiTheme="minorAscii"/>
          <w:sz w:val="24"/>
          <w:szCs w:val="24"/>
        </w:rPr>
        <w:t>.</w:t>
      </w:r>
    </w:p>
    <w:p w:rsidRPr="009E3479" w:rsidR="00BE3341" w:rsidP="7B7B7328" w:rsidRDefault="00BE3341" w14:paraId="3940A6E2" w14:textId="77777777">
      <w:pPr>
        <w:pStyle w:val="ListParagraph"/>
        <w:numPr>
          <w:ilvl w:val="0"/>
          <w:numId w:val="20"/>
        </w:numPr>
        <w:spacing w:after="0" w:line="240" w:lineRule="auto"/>
        <w:jc w:val="both"/>
        <w:rPr>
          <w:rFonts w:ascii="Calibri" w:hAnsi="Calibri" w:asciiTheme="minorAscii" w:hAnsiTheme="minorAscii"/>
          <w:sz w:val="24"/>
          <w:szCs w:val="24"/>
        </w:rPr>
      </w:pPr>
      <w:r w:rsidRPr="7B7B7328" w:rsidR="00BE3341">
        <w:rPr>
          <w:rFonts w:ascii="Calibri" w:hAnsi="Calibri" w:asciiTheme="minorAscii" w:hAnsiTheme="minorAscii"/>
          <w:sz w:val="24"/>
          <w:szCs w:val="24"/>
        </w:rPr>
        <w:t>Lock portable devices away.</w:t>
      </w:r>
    </w:p>
    <w:p w:rsidRPr="009E3479" w:rsidR="00BE3341" w:rsidP="7B7B7328" w:rsidRDefault="00C0560C" w14:paraId="004EF0E4" w14:textId="77777777">
      <w:pPr>
        <w:pStyle w:val="ListParagraph"/>
        <w:numPr>
          <w:ilvl w:val="0"/>
          <w:numId w:val="20"/>
        </w:numPr>
        <w:spacing w:after="0" w:line="240" w:lineRule="auto"/>
        <w:jc w:val="both"/>
        <w:rPr>
          <w:rFonts w:ascii="Calibri" w:hAnsi="Calibri" w:asciiTheme="minorAscii" w:hAnsiTheme="minorAscii"/>
          <w:sz w:val="24"/>
          <w:szCs w:val="24"/>
        </w:rPr>
      </w:pPr>
      <w:r w:rsidRPr="7B7B7328" w:rsidR="00C0560C">
        <w:rPr>
          <w:rFonts w:ascii="Calibri" w:hAnsi="Calibri" w:asciiTheme="minorAscii" w:hAnsiTheme="minorAscii"/>
          <w:sz w:val="24"/>
          <w:szCs w:val="24"/>
        </w:rPr>
        <w:t>Keep ke</w:t>
      </w:r>
      <w:r w:rsidRPr="7B7B7328" w:rsidR="00BE3341">
        <w:rPr>
          <w:rFonts w:ascii="Calibri" w:hAnsi="Calibri" w:asciiTheme="minorAscii" w:hAnsiTheme="minorAscii"/>
          <w:sz w:val="24"/>
          <w:szCs w:val="24"/>
        </w:rPr>
        <w:t>ys on their person or secured.</w:t>
      </w:r>
    </w:p>
    <w:p w:rsidRPr="009E3479" w:rsidR="00C0560C" w:rsidP="7B7B7328" w:rsidRDefault="00C0560C" w14:paraId="6F7C0490" w14:textId="77777777">
      <w:pPr>
        <w:pStyle w:val="ListParagraph"/>
        <w:numPr>
          <w:ilvl w:val="0"/>
          <w:numId w:val="20"/>
        </w:numPr>
        <w:spacing w:after="0" w:line="240" w:lineRule="auto"/>
        <w:jc w:val="both"/>
        <w:rPr>
          <w:rFonts w:ascii="Calibri" w:hAnsi="Calibri" w:asciiTheme="minorAscii" w:hAnsiTheme="minorAscii"/>
          <w:sz w:val="24"/>
          <w:szCs w:val="24"/>
        </w:rPr>
      </w:pPr>
      <w:r w:rsidRPr="7B7B7328" w:rsidR="00C0560C">
        <w:rPr>
          <w:rFonts w:ascii="Calibri" w:hAnsi="Calibri" w:asciiTheme="minorAscii" w:hAnsiTheme="minorAscii"/>
          <w:sz w:val="24"/>
          <w:szCs w:val="24"/>
        </w:rPr>
        <w:t>Use confidential printing and shredding for relevant information.</w:t>
      </w:r>
    </w:p>
    <w:p w:rsidRPr="009E3479" w:rsidR="00C0560C" w:rsidP="7B7B7328" w:rsidRDefault="00C0560C" w14:paraId="03C7E8D3" w14:textId="459F4904">
      <w:pPr>
        <w:spacing w:after="0" w:line="240" w:lineRule="auto"/>
        <w:jc w:val="both"/>
        <w:rPr>
          <w:rFonts w:ascii="Calibri" w:hAnsi="Calibri" w:asciiTheme="minorAscii" w:hAnsiTheme="minorAscii"/>
          <w:sz w:val="24"/>
          <w:szCs w:val="24"/>
        </w:rPr>
      </w:pPr>
      <w:r w:rsidRPr="7B7B7328" w:rsidR="00C0560C">
        <w:rPr>
          <w:rFonts w:ascii="Calibri" w:hAnsi="Calibri" w:asciiTheme="minorAscii" w:hAnsiTheme="minorAscii"/>
          <w:sz w:val="24"/>
          <w:szCs w:val="24"/>
        </w:rPr>
        <w:t xml:space="preserve">Visitors will be </w:t>
      </w:r>
      <w:r w:rsidRPr="7B7B7328" w:rsidR="00C0560C">
        <w:rPr>
          <w:rFonts w:ascii="Calibri" w:hAnsi="Calibri" w:asciiTheme="minorAscii" w:hAnsiTheme="minorAscii"/>
          <w:sz w:val="24"/>
          <w:szCs w:val="24"/>
        </w:rPr>
        <w:t>supervised</w:t>
      </w:r>
      <w:r w:rsidRPr="7B7B7328" w:rsidR="00C0560C">
        <w:rPr>
          <w:rFonts w:ascii="Calibri" w:hAnsi="Calibri" w:asciiTheme="minorAscii" w:hAnsiTheme="minorAscii"/>
          <w:sz w:val="24"/>
          <w:szCs w:val="24"/>
        </w:rPr>
        <w:t xml:space="preserve"> and Colebrook staff will be aware of visitors and use the above responses where visitors may have visibility of desks.</w:t>
      </w:r>
      <w:r w:rsidRPr="7B7B7328" w:rsidR="6D8F7672">
        <w:rPr>
          <w:rFonts w:ascii="Calibri" w:hAnsi="Calibri" w:asciiTheme="minorAscii" w:hAnsiTheme="minorAscii"/>
          <w:sz w:val="24"/>
          <w:szCs w:val="24"/>
        </w:rPr>
        <w:t xml:space="preserve"> </w:t>
      </w:r>
      <w:r w:rsidRPr="7B7B7328" w:rsidR="6D8F7672">
        <w:rPr>
          <w:rFonts w:ascii="Calibri" w:hAnsi="Calibri" w:asciiTheme="minorAscii" w:hAnsiTheme="minorAscii"/>
          <w:sz w:val="24"/>
          <w:szCs w:val="24"/>
        </w:rPr>
        <w:t>Clients should not be left alone in SAT project offices.</w:t>
      </w:r>
    </w:p>
    <w:p w:rsidR="1417435E" w:rsidP="7B7B7328" w:rsidRDefault="1417435E" w14:paraId="491D416F" w14:textId="1FECE764">
      <w:pPr>
        <w:spacing w:after="0" w:line="240" w:lineRule="auto"/>
        <w:jc w:val="both"/>
        <w:rPr>
          <w:rFonts w:ascii="Calibri" w:hAnsi="Calibri" w:asciiTheme="minorAscii" w:hAnsiTheme="minorAscii"/>
          <w:sz w:val="24"/>
          <w:szCs w:val="24"/>
        </w:rPr>
      </w:pPr>
    </w:p>
    <w:p w:rsidRPr="009E3479" w:rsidR="0001578B" w:rsidP="7B7B7328" w:rsidRDefault="00790BD7" w14:paraId="273BA6B8" w14:textId="77777777">
      <w:pPr>
        <w:spacing w:after="0" w:line="240" w:lineRule="auto"/>
        <w:jc w:val="both"/>
        <w:rPr>
          <w:rFonts w:ascii="Calibri" w:hAnsi="Calibri" w:asciiTheme="minorAscii" w:hAnsiTheme="minorAscii"/>
          <w:sz w:val="24"/>
          <w:szCs w:val="24"/>
        </w:rPr>
      </w:pPr>
      <w:r w:rsidRPr="7B7B7328" w:rsidR="00790BD7">
        <w:rPr>
          <w:rFonts w:ascii="Calibri" w:hAnsi="Calibri" w:asciiTheme="minorAscii" w:hAnsiTheme="minorAscii"/>
          <w:sz w:val="24"/>
          <w:szCs w:val="24"/>
        </w:rPr>
        <w:t xml:space="preserve">Clear </w:t>
      </w:r>
      <w:r w:rsidRPr="7B7B7328" w:rsidR="00C0560C">
        <w:rPr>
          <w:rFonts w:ascii="Calibri" w:hAnsi="Calibri" w:asciiTheme="minorAscii" w:hAnsiTheme="minorAscii"/>
          <w:sz w:val="24"/>
          <w:szCs w:val="24"/>
        </w:rPr>
        <w:t>desk practice will form part of Colebrook’s regular checks. Posters in all offices will be visible to remind staff of their responsibilities.</w:t>
      </w:r>
    </w:p>
    <w:p w:rsidRPr="009E3479" w:rsidR="0080189D" w:rsidP="7B7B7328" w:rsidRDefault="0080189D" w14:paraId="36779FEF" w14:textId="77777777">
      <w:pPr>
        <w:spacing w:after="0" w:line="240" w:lineRule="auto"/>
        <w:jc w:val="both"/>
        <w:rPr>
          <w:rFonts w:ascii="Calibri" w:hAnsi="Calibri" w:asciiTheme="minorAscii" w:hAnsiTheme="minorAscii"/>
          <w:sz w:val="24"/>
          <w:szCs w:val="24"/>
        </w:rPr>
      </w:pPr>
    </w:p>
    <w:p w:rsidRPr="009E3479" w:rsidR="0080189D" w:rsidP="7B7B7328" w:rsidRDefault="0080189D" w14:paraId="263F6B6B" w14:textId="5D782CC1">
      <w:pPr>
        <w:pStyle w:val="Heading3"/>
        <w:spacing w:before="0" w:line="240" w:lineRule="auto"/>
        <w:ind w:left="0" w:firstLine="0"/>
        <w:jc w:val="both"/>
        <w:rPr>
          <w:rFonts w:ascii="Calibri" w:hAnsi="Calibri" w:cs="Arial" w:asciiTheme="minorAscii" w:hAnsiTheme="minorAscii"/>
          <w:color w:val="0070C0"/>
          <w:sz w:val="24"/>
          <w:szCs w:val="24"/>
        </w:rPr>
      </w:pPr>
      <w:bookmarkStart w:name="_Hlk3286929" w:id="0"/>
      <w:r w:rsidRPr="7B7B7328" w:rsidR="0080189D">
        <w:rPr>
          <w:rFonts w:ascii="Calibri" w:hAnsi="Calibri" w:cs="Arial" w:asciiTheme="minorAscii" w:hAnsiTheme="minorAscii"/>
          <w:color w:val="0070C0"/>
          <w:sz w:val="24"/>
          <w:szCs w:val="24"/>
        </w:rPr>
        <w:t>Image</w:t>
      </w:r>
      <w:r w:rsidRPr="7B7B7328" w:rsidR="00976702">
        <w:rPr>
          <w:rFonts w:ascii="Calibri" w:hAnsi="Calibri" w:cs="Arial" w:asciiTheme="minorAscii" w:hAnsiTheme="minorAscii"/>
          <w:color w:val="0070C0"/>
          <w:sz w:val="24"/>
          <w:szCs w:val="24"/>
        </w:rPr>
        <w:t xml:space="preserve"> and Voice</w:t>
      </w:r>
      <w:r w:rsidRPr="7B7B7328" w:rsidR="0080189D">
        <w:rPr>
          <w:rFonts w:ascii="Calibri" w:hAnsi="Calibri" w:cs="Arial" w:asciiTheme="minorAscii" w:hAnsiTheme="minorAscii"/>
          <w:color w:val="0070C0"/>
          <w:sz w:val="24"/>
          <w:szCs w:val="24"/>
        </w:rPr>
        <w:t xml:space="preserve"> Security</w:t>
      </w:r>
    </w:p>
    <w:p w:rsidRPr="009E3479" w:rsidR="00C83558" w:rsidP="7B7B7328" w:rsidRDefault="0080189D" w14:paraId="6A08A84F" w14:textId="3E59757A">
      <w:pPr>
        <w:spacing w:after="0" w:line="240" w:lineRule="auto"/>
        <w:jc w:val="both"/>
        <w:rPr>
          <w:rFonts w:ascii="Calibri" w:hAnsi="Calibri" w:asciiTheme="minorAscii" w:hAnsiTheme="minorAscii"/>
          <w:sz w:val="24"/>
          <w:szCs w:val="24"/>
        </w:rPr>
      </w:pPr>
      <w:r w:rsidRPr="7B7B7328" w:rsidR="0080189D">
        <w:rPr>
          <w:rFonts w:ascii="Calibri" w:hAnsi="Calibri" w:asciiTheme="minorAscii" w:hAnsiTheme="minorAscii"/>
          <w:sz w:val="24"/>
          <w:szCs w:val="24"/>
        </w:rPr>
        <w:t>Colebrook may hold photographs</w:t>
      </w:r>
      <w:r w:rsidRPr="7B7B7328" w:rsidR="00AA083B">
        <w:rPr>
          <w:rFonts w:ascii="Calibri" w:hAnsi="Calibri" w:asciiTheme="minorAscii" w:hAnsiTheme="minorAscii"/>
          <w:sz w:val="24"/>
          <w:szCs w:val="24"/>
        </w:rPr>
        <w:t xml:space="preserve">, </w:t>
      </w:r>
      <w:r w:rsidRPr="7B7B7328" w:rsidR="00AA083B">
        <w:rPr>
          <w:rFonts w:ascii="Calibri" w:hAnsi="Calibri" w:asciiTheme="minorAscii" w:hAnsiTheme="minorAscii"/>
          <w:sz w:val="24"/>
          <w:szCs w:val="24"/>
        </w:rPr>
        <w:t>video recordings</w:t>
      </w:r>
      <w:r w:rsidRPr="7B7B7328" w:rsidR="00AA083B">
        <w:rPr>
          <w:rFonts w:ascii="Calibri" w:hAnsi="Calibri" w:asciiTheme="minorAscii" w:hAnsiTheme="minorAscii"/>
          <w:sz w:val="24"/>
          <w:szCs w:val="24"/>
        </w:rPr>
        <w:t xml:space="preserve"> </w:t>
      </w:r>
      <w:r w:rsidRPr="7B7B7328" w:rsidR="0080189D">
        <w:rPr>
          <w:rFonts w:ascii="Calibri" w:hAnsi="Calibri" w:asciiTheme="minorAscii" w:hAnsiTheme="minorAscii"/>
          <w:sz w:val="24"/>
          <w:szCs w:val="24"/>
        </w:rPr>
        <w:t xml:space="preserve">or CCTV images </w:t>
      </w:r>
      <w:r w:rsidRPr="7B7B7328" w:rsidR="00C83558">
        <w:rPr>
          <w:rFonts w:ascii="Calibri" w:hAnsi="Calibri" w:asciiTheme="minorAscii" w:hAnsiTheme="minorAscii"/>
          <w:sz w:val="24"/>
          <w:szCs w:val="24"/>
        </w:rPr>
        <w:t xml:space="preserve">of its staff, </w:t>
      </w:r>
      <w:r w:rsidRPr="7B7B7328" w:rsidR="00C83558">
        <w:rPr>
          <w:rFonts w:ascii="Calibri" w:hAnsi="Calibri" w:asciiTheme="minorAscii" w:hAnsiTheme="minorAscii"/>
          <w:sz w:val="24"/>
          <w:szCs w:val="24"/>
        </w:rPr>
        <w:t>clients</w:t>
      </w:r>
      <w:r w:rsidRPr="7B7B7328" w:rsidR="00C83558">
        <w:rPr>
          <w:rFonts w:ascii="Calibri" w:hAnsi="Calibri" w:asciiTheme="minorAscii" w:hAnsiTheme="minorAscii"/>
          <w:sz w:val="24"/>
          <w:szCs w:val="24"/>
        </w:rPr>
        <w:t xml:space="preserve"> and other stakeholders.</w:t>
      </w:r>
    </w:p>
    <w:p w:rsidRPr="009E3479" w:rsidR="00C83558" w:rsidP="7B7B7328" w:rsidRDefault="00C83558" w14:paraId="692DC0A1" w14:textId="77777777">
      <w:pPr>
        <w:spacing w:after="0" w:line="240" w:lineRule="auto"/>
        <w:jc w:val="both"/>
        <w:rPr>
          <w:rFonts w:ascii="Calibri" w:hAnsi="Calibri" w:asciiTheme="minorAscii" w:hAnsiTheme="minorAscii"/>
          <w:sz w:val="24"/>
          <w:szCs w:val="24"/>
        </w:rPr>
      </w:pPr>
    </w:p>
    <w:p w:rsidRPr="009E3479" w:rsidR="0080189D" w:rsidP="7B7B7328" w:rsidRDefault="00C83558" w14:paraId="1B43C9D7" w14:textId="51AC58CF">
      <w:pPr>
        <w:spacing w:after="0" w:line="240" w:lineRule="auto"/>
        <w:jc w:val="both"/>
        <w:rPr>
          <w:rFonts w:ascii="Calibri" w:hAnsi="Calibri" w:asciiTheme="minorAscii" w:hAnsiTheme="minorAscii"/>
          <w:sz w:val="24"/>
          <w:szCs w:val="24"/>
        </w:rPr>
      </w:pPr>
      <w:r w:rsidRPr="7B7B7328" w:rsidR="00C83558">
        <w:rPr>
          <w:rFonts w:ascii="Calibri" w:hAnsi="Calibri" w:asciiTheme="minorAscii" w:hAnsiTheme="minorAscii"/>
          <w:sz w:val="24"/>
          <w:szCs w:val="24"/>
        </w:rPr>
        <w:t xml:space="preserve">Photographs </w:t>
      </w:r>
      <w:r w:rsidRPr="7B7B7328" w:rsidR="00BB6B14">
        <w:rPr>
          <w:rFonts w:ascii="Calibri" w:hAnsi="Calibri" w:asciiTheme="minorAscii" w:hAnsiTheme="minorAscii"/>
          <w:sz w:val="24"/>
          <w:szCs w:val="24"/>
        </w:rPr>
        <w:t>and video recordings</w:t>
      </w:r>
      <w:r w:rsidRPr="7B7B7328" w:rsidR="00BB6B14">
        <w:rPr>
          <w:rFonts w:ascii="Calibri" w:hAnsi="Calibri" w:asciiTheme="minorAscii" w:hAnsiTheme="minorAscii"/>
          <w:sz w:val="24"/>
          <w:szCs w:val="24"/>
        </w:rPr>
        <w:t xml:space="preserve"> </w:t>
      </w:r>
      <w:r w:rsidRPr="7B7B7328" w:rsidR="00C83558">
        <w:rPr>
          <w:rFonts w:ascii="Calibri" w:hAnsi="Calibri" w:asciiTheme="minorAscii" w:hAnsiTheme="minorAscii"/>
          <w:sz w:val="24"/>
          <w:szCs w:val="24"/>
        </w:rPr>
        <w:t xml:space="preserve">are only taken with permission and where </w:t>
      </w:r>
      <w:r w:rsidRPr="7B7B7328" w:rsidR="00C83558">
        <w:rPr>
          <w:rFonts w:ascii="Calibri" w:hAnsi="Calibri" w:asciiTheme="minorAscii" w:hAnsiTheme="minorAscii"/>
          <w:sz w:val="24"/>
          <w:szCs w:val="24"/>
        </w:rPr>
        <w:t>possible photographs</w:t>
      </w:r>
      <w:r w:rsidRPr="7B7B7328" w:rsidR="00C83558">
        <w:rPr>
          <w:rFonts w:ascii="Calibri" w:hAnsi="Calibri" w:asciiTheme="minorAscii" w:hAnsiTheme="minorAscii"/>
          <w:sz w:val="24"/>
          <w:szCs w:val="24"/>
        </w:rPr>
        <w:t xml:space="preserve"> </w:t>
      </w:r>
      <w:r w:rsidRPr="7B7B7328" w:rsidR="00C31667">
        <w:rPr>
          <w:rFonts w:ascii="Calibri" w:hAnsi="Calibri" w:asciiTheme="minorAscii" w:hAnsiTheme="minorAscii"/>
          <w:sz w:val="24"/>
          <w:szCs w:val="24"/>
        </w:rPr>
        <w:t xml:space="preserve">and </w:t>
      </w:r>
      <w:r w:rsidRPr="7B7B7328" w:rsidR="00C31667">
        <w:rPr>
          <w:rFonts w:ascii="Calibri" w:hAnsi="Calibri" w:asciiTheme="minorAscii" w:hAnsiTheme="minorAscii"/>
          <w:sz w:val="24"/>
          <w:szCs w:val="24"/>
        </w:rPr>
        <w:t>video recordings</w:t>
      </w:r>
      <w:r w:rsidRPr="7B7B7328" w:rsidR="00C31667">
        <w:rPr>
          <w:rFonts w:ascii="Calibri" w:hAnsi="Calibri" w:asciiTheme="minorAscii" w:hAnsiTheme="minorAscii"/>
          <w:sz w:val="24"/>
          <w:szCs w:val="24"/>
        </w:rPr>
        <w:t xml:space="preserve"> </w:t>
      </w:r>
      <w:r w:rsidRPr="7B7B7328" w:rsidR="00C83558">
        <w:rPr>
          <w:rFonts w:ascii="Calibri" w:hAnsi="Calibri" w:asciiTheme="minorAscii" w:hAnsiTheme="minorAscii"/>
          <w:sz w:val="24"/>
          <w:szCs w:val="24"/>
        </w:rPr>
        <w:t xml:space="preserve">in public areas are taken so as not to </w:t>
      </w:r>
      <w:r w:rsidRPr="7B7B7328" w:rsidR="00C83558">
        <w:rPr>
          <w:rFonts w:ascii="Calibri" w:hAnsi="Calibri" w:asciiTheme="minorAscii" w:hAnsiTheme="minorAscii"/>
          <w:sz w:val="24"/>
          <w:szCs w:val="24"/>
        </w:rPr>
        <w:t>identify</w:t>
      </w:r>
      <w:r w:rsidRPr="7B7B7328" w:rsidR="00C83558">
        <w:rPr>
          <w:rFonts w:ascii="Calibri" w:hAnsi="Calibri" w:asciiTheme="minorAscii" w:hAnsiTheme="minorAscii"/>
          <w:sz w:val="24"/>
          <w:szCs w:val="24"/>
        </w:rPr>
        <w:t xml:space="preserve"> anyone accept those who are the focus Consent forms are used for all staff and those clients where photographs </w:t>
      </w:r>
      <w:r w:rsidRPr="7B7B7328" w:rsidR="00F12501">
        <w:rPr>
          <w:rFonts w:ascii="Calibri" w:hAnsi="Calibri" w:asciiTheme="minorAscii" w:hAnsiTheme="minorAscii"/>
          <w:sz w:val="24"/>
          <w:szCs w:val="24"/>
        </w:rPr>
        <w:t>and video recordings</w:t>
      </w:r>
      <w:r w:rsidRPr="7B7B7328" w:rsidR="00F12501">
        <w:rPr>
          <w:rFonts w:ascii="Calibri" w:hAnsi="Calibri" w:asciiTheme="minorAscii" w:hAnsiTheme="minorAscii"/>
          <w:sz w:val="24"/>
          <w:szCs w:val="24"/>
        </w:rPr>
        <w:t xml:space="preserve"> </w:t>
      </w:r>
      <w:r w:rsidRPr="7B7B7328" w:rsidR="00C83558">
        <w:rPr>
          <w:rFonts w:ascii="Calibri" w:hAnsi="Calibri" w:asciiTheme="minorAscii" w:hAnsiTheme="minorAscii"/>
          <w:sz w:val="24"/>
          <w:szCs w:val="24"/>
        </w:rPr>
        <w:t>are taken</w:t>
      </w:r>
      <w:r w:rsidRPr="7B7B7328" w:rsidR="004D7693">
        <w:rPr>
          <w:rFonts w:ascii="Calibri" w:hAnsi="Calibri" w:asciiTheme="minorAscii" w:hAnsiTheme="minorAscii"/>
          <w:sz w:val="24"/>
          <w:szCs w:val="24"/>
        </w:rPr>
        <w:t>,</w:t>
      </w:r>
      <w:r w:rsidRPr="7B7B7328" w:rsidR="00C83558">
        <w:rPr>
          <w:rFonts w:ascii="Calibri" w:hAnsi="Calibri" w:asciiTheme="minorAscii" w:hAnsiTheme="minorAscii"/>
          <w:sz w:val="24"/>
          <w:szCs w:val="24"/>
        </w:rPr>
        <w:t xml:space="preserve"> to explain their use and gain permission. In the case of staff, some photographs are taken for legitimate use according to GDPR and this is also explained on the consent form.</w:t>
      </w:r>
    </w:p>
    <w:p w:rsidRPr="009E3479" w:rsidR="00C83558" w:rsidP="72EEF4F3" w:rsidRDefault="00C83558" w14:paraId="12A2FF6C" w14:textId="77777777">
      <w:pPr>
        <w:spacing w:after="0" w:line="240" w:lineRule="auto"/>
        <w:jc w:val="both"/>
        <w:rPr>
          <w:rFonts w:asciiTheme="minorHAnsi" w:hAnsiTheme="minorHAnsi"/>
          <w:sz w:val="24"/>
          <w:szCs w:val="24"/>
        </w:rPr>
      </w:pPr>
    </w:p>
    <w:p w:rsidRPr="009E3479" w:rsidR="00C83558" w:rsidP="7B7B7328" w:rsidRDefault="00C83558" w14:paraId="122D7C33" w14:textId="3CF6576B">
      <w:pPr>
        <w:spacing w:after="0" w:line="240" w:lineRule="auto"/>
        <w:jc w:val="both"/>
        <w:rPr>
          <w:rFonts w:ascii="Calibri" w:hAnsi="Calibri" w:asciiTheme="minorAscii" w:hAnsiTheme="minorAscii"/>
          <w:sz w:val="24"/>
          <w:szCs w:val="24"/>
        </w:rPr>
      </w:pPr>
      <w:r w:rsidRPr="7B7B7328" w:rsidR="00C83558">
        <w:rPr>
          <w:rFonts w:ascii="Calibri" w:hAnsi="Calibri" w:asciiTheme="minorAscii" w:hAnsiTheme="minorAscii"/>
          <w:sz w:val="24"/>
          <w:szCs w:val="24"/>
        </w:rPr>
        <w:t xml:space="preserve">CCTV images are captured in some properties owned or managed by Colebrook. They are used </w:t>
      </w:r>
      <w:r w:rsidRPr="7B7B7328" w:rsidR="00CB1C0C">
        <w:rPr>
          <w:rFonts w:ascii="Calibri" w:hAnsi="Calibri" w:asciiTheme="minorAscii" w:hAnsiTheme="minorAscii"/>
          <w:sz w:val="24"/>
          <w:szCs w:val="24"/>
        </w:rPr>
        <w:t>onl</w:t>
      </w:r>
      <w:r w:rsidRPr="7B7B7328" w:rsidR="00C83558">
        <w:rPr>
          <w:rFonts w:ascii="Calibri" w:hAnsi="Calibri" w:asciiTheme="minorAscii" w:hAnsiTheme="minorAscii"/>
          <w:sz w:val="24"/>
          <w:szCs w:val="24"/>
        </w:rPr>
        <w:t xml:space="preserve">y to </w:t>
      </w:r>
      <w:r w:rsidRPr="7B7B7328" w:rsidR="00C83558">
        <w:rPr>
          <w:rFonts w:ascii="Calibri" w:hAnsi="Calibri" w:asciiTheme="minorAscii" w:hAnsiTheme="minorAscii"/>
          <w:sz w:val="24"/>
          <w:szCs w:val="24"/>
        </w:rPr>
        <w:t>maintain</w:t>
      </w:r>
      <w:r w:rsidRPr="7B7B7328" w:rsidR="00C83558">
        <w:rPr>
          <w:rFonts w:ascii="Calibri" w:hAnsi="Calibri" w:asciiTheme="minorAscii" w:hAnsiTheme="minorAscii"/>
          <w:sz w:val="24"/>
          <w:szCs w:val="24"/>
        </w:rPr>
        <w:t xml:space="preserve"> the security and Health and Safety of Colebrook’s property, premises, </w:t>
      </w:r>
      <w:r w:rsidRPr="7B7B7328" w:rsidR="00C83558">
        <w:rPr>
          <w:rFonts w:ascii="Calibri" w:hAnsi="Calibri" w:asciiTheme="minorAscii" w:hAnsiTheme="minorAscii"/>
          <w:sz w:val="24"/>
          <w:szCs w:val="24"/>
        </w:rPr>
        <w:t>staff</w:t>
      </w:r>
      <w:r w:rsidRPr="7B7B7328" w:rsidR="00C83558">
        <w:rPr>
          <w:rFonts w:ascii="Calibri" w:hAnsi="Calibri" w:asciiTheme="minorAscii" w:hAnsiTheme="minorAscii"/>
          <w:sz w:val="24"/>
          <w:szCs w:val="24"/>
        </w:rPr>
        <w:t xml:space="preserve"> and clients. Images may be viewed live to prevent </w:t>
      </w:r>
      <w:r w:rsidRPr="7B7B7328" w:rsidR="00CB1C0C">
        <w:rPr>
          <w:rFonts w:ascii="Calibri" w:hAnsi="Calibri" w:asciiTheme="minorAscii" w:hAnsiTheme="minorAscii"/>
          <w:sz w:val="24"/>
          <w:szCs w:val="24"/>
        </w:rPr>
        <w:t>incidents but</w:t>
      </w:r>
      <w:r w:rsidRPr="7B7B7328" w:rsidR="00C83558">
        <w:rPr>
          <w:rFonts w:ascii="Calibri" w:hAnsi="Calibri" w:asciiTheme="minorAscii" w:hAnsiTheme="minorAscii"/>
          <w:sz w:val="24"/>
          <w:szCs w:val="24"/>
        </w:rPr>
        <w:t xml:space="preserve"> are more usually recorded for later review should an incident be reported. Images are only captured</w:t>
      </w:r>
      <w:r w:rsidRPr="7B7B7328" w:rsidR="00CB1C0C">
        <w:rPr>
          <w:rFonts w:ascii="Calibri" w:hAnsi="Calibri" w:asciiTheme="minorAscii" w:hAnsiTheme="minorAscii"/>
          <w:sz w:val="24"/>
          <w:szCs w:val="24"/>
        </w:rPr>
        <w:t xml:space="preserve"> externally, showing the approaches to buildings, or</w:t>
      </w:r>
      <w:r w:rsidRPr="7B7B7328" w:rsidR="00C83558">
        <w:rPr>
          <w:rFonts w:ascii="Calibri" w:hAnsi="Calibri" w:asciiTheme="minorAscii" w:hAnsiTheme="minorAscii"/>
          <w:sz w:val="24"/>
          <w:szCs w:val="24"/>
        </w:rPr>
        <w:t xml:space="preserve"> in communal areas of shared buildings such as </w:t>
      </w:r>
      <w:r w:rsidRPr="7B7B7328" w:rsidR="00CB1C0C">
        <w:rPr>
          <w:rFonts w:ascii="Calibri" w:hAnsi="Calibri" w:asciiTheme="minorAscii" w:hAnsiTheme="minorAscii"/>
          <w:sz w:val="24"/>
          <w:szCs w:val="24"/>
        </w:rPr>
        <w:t xml:space="preserve">offices, </w:t>
      </w:r>
      <w:r w:rsidRPr="7B7B7328" w:rsidR="00C83558">
        <w:rPr>
          <w:rFonts w:ascii="Calibri" w:hAnsi="Calibri" w:asciiTheme="minorAscii" w:hAnsiTheme="minorAscii"/>
          <w:sz w:val="24"/>
          <w:szCs w:val="24"/>
        </w:rPr>
        <w:t xml:space="preserve">corridors, </w:t>
      </w:r>
      <w:r w:rsidRPr="7B7B7328" w:rsidR="00CB1C0C">
        <w:rPr>
          <w:rFonts w:ascii="Calibri" w:hAnsi="Calibri" w:asciiTheme="minorAscii" w:hAnsiTheme="minorAscii"/>
          <w:sz w:val="24"/>
          <w:szCs w:val="24"/>
        </w:rPr>
        <w:t>lounges</w:t>
      </w:r>
      <w:r w:rsidRPr="7B7B7328" w:rsidR="00CB1C0C">
        <w:rPr>
          <w:rFonts w:ascii="Calibri" w:hAnsi="Calibri" w:asciiTheme="minorAscii" w:hAnsiTheme="minorAscii"/>
          <w:sz w:val="24"/>
          <w:szCs w:val="24"/>
        </w:rPr>
        <w:t xml:space="preserve"> and kitchens. Images are never captured in </w:t>
      </w:r>
      <w:r w:rsidRPr="7B7B7328" w:rsidR="00CB1C0C">
        <w:rPr>
          <w:rFonts w:ascii="Calibri" w:hAnsi="Calibri" w:asciiTheme="minorAscii" w:hAnsiTheme="minorAscii"/>
          <w:sz w:val="24"/>
          <w:szCs w:val="24"/>
        </w:rPr>
        <w:t>private areas</w:t>
      </w:r>
      <w:r w:rsidRPr="7B7B7328" w:rsidR="00CB1C0C">
        <w:rPr>
          <w:rFonts w:ascii="Calibri" w:hAnsi="Calibri" w:asciiTheme="minorAscii" w:hAnsiTheme="minorAscii"/>
          <w:sz w:val="24"/>
          <w:szCs w:val="24"/>
        </w:rPr>
        <w:t xml:space="preserve"> such as bedrooms or bathrooms. Signage is clearly displayed to inform all people </w:t>
      </w:r>
      <w:r w:rsidRPr="7B7B7328" w:rsidR="00CB1C0C">
        <w:rPr>
          <w:rFonts w:ascii="Calibri" w:hAnsi="Calibri" w:asciiTheme="minorAscii" w:hAnsiTheme="minorAscii"/>
          <w:sz w:val="24"/>
          <w:szCs w:val="24"/>
        </w:rPr>
        <w:t>in the area of</w:t>
      </w:r>
      <w:r w:rsidRPr="7B7B7328" w:rsidR="00CB1C0C">
        <w:rPr>
          <w:rFonts w:ascii="Calibri" w:hAnsi="Calibri" w:asciiTheme="minorAscii" w:hAnsiTheme="minorAscii"/>
          <w:sz w:val="24"/>
          <w:szCs w:val="24"/>
        </w:rPr>
        <w:t xml:space="preserve"> the cameras that CCTV is in operation. Images are not shared with anyone outside the organisation accept as part of a criminal investigation or prosecution or a Subject Access Request (SAR). In the case of </w:t>
      </w:r>
      <w:r w:rsidRPr="7B7B7328" w:rsidR="00CB1C0C">
        <w:rPr>
          <w:rFonts w:ascii="Calibri" w:hAnsi="Calibri" w:asciiTheme="minorAscii" w:hAnsiTheme="minorAscii"/>
          <w:sz w:val="24"/>
          <w:szCs w:val="24"/>
        </w:rPr>
        <w:t>SARs</w:t>
      </w:r>
      <w:r w:rsidRPr="7B7B7328" w:rsidR="00CB1C0C">
        <w:rPr>
          <w:rFonts w:ascii="Calibri" w:hAnsi="Calibri" w:asciiTheme="minorAscii" w:hAnsiTheme="minorAscii"/>
          <w:sz w:val="24"/>
          <w:szCs w:val="24"/>
        </w:rPr>
        <w:t xml:space="preserve"> the information will be viewed first by the CEO or their representative to ensure that </w:t>
      </w:r>
      <w:r w:rsidRPr="7B7B7328" w:rsidR="004D7693">
        <w:rPr>
          <w:rFonts w:ascii="Calibri" w:hAnsi="Calibri" w:asciiTheme="minorAscii" w:hAnsiTheme="minorAscii"/>
          <w:sz w:val="24"/>
          <w:szCs w:val="24"/>
        </w:rPr>
        <w:t xml:space="preserve">no other person’s identity could be revealed/compromised by releasing the images, otherwise the request will be </w:t>
      </w:r>
      <w:r w:rsidRPr="7B7B7328" w:rsidR="004D7693">
        <w:rPr>
          <w:rFonts w:ascii="Calibri" w:hAnsi="Calibri" w:asciiTheme="minorAscii" w:hAnsiTheme="minorAscii"/>
          <w:sz w:val="24"/>
          <w:szCs w:val="24"/>
        </w:rPr>
        <w:t>refused.</w:t>
      </w:r>
    </w:p>
    <w:p w:rsidRPr="009E3479" w:rsidR="00CB1C0C" w:rsidP="7B7B7328" w:rsidRDefault="00CB1C0C" w14:paraId="76025936" w14:textId="77777777">
      <w:pPr>
        <w:spacing w:after="0" w:line="240" w:lineRule="auto"/>
        <w:jc w:val="both"/>
        <w:rPr>
          <w:rFonts w:ascii="Calibri" w:hAnsi="Calibri" w:asciiTheme="minorAscii" w:hAnsiTheme="minorAscii"/>
          <w:sz w:val="24"/>
          <w:szCs w:val="24"/>
        </w:rPr>
      </w:pPr>
    </w:p>
    <w:p w:rsidR="00CB1C0C" w:rsidP="7B7B7328" w:rsidRDefault="00CB1C0C" w14:paraId="53255EA8" w14:textId="58B68745">
      <w:pPr>
        <w:spacing w:after="0" w:line="240" w:lineRule="auto"/>
        <w:jc w:val="both"/>
        <w:rPr>
          <w:rFonts w:ascii="Calibri" w:hAnsi="Calibri" w:asciiTheme="minorAscii" w:hAnsiTheme="minorAscii"/>
          <w:sz w:val="24"/>
          <w:szCs w:val="24"/>
        </w:rPr>
      </w:pPr>
      <w:r w:rsidRPr="7B7B7328" w:rsidR="00CB1C0C">
        <w:rPr>
          <w:rFonts w:ascii="Calibri" w:hAnsi="Calibri" w:asciiTheme="minorAscii" w:hAnsiTheme="minorAscii"/>
          <w:sz w:val="24"/>
          <w:szCs w:val="24"/>
        </w:rPr>
        <w:t>There is clear guidance in the Data Retention Guidance on the maximum length of time photographs</w:t>
      </w:r>
      <w:r w:rsidRPr="7B7B7328" w:rsidR="27416DD0">
        <w:rPr>
          <w:rFonts w:ascii="Calibri" w:hAnsi="Calibri" w:asciiTheme="minorAscii" w:hAnsiTheme="minorAscii"/>
          <w:sz w:val="24"/>
          <w:szCs w:val="24"/>
        </w:rPr>
        <w:t xml:space="preserve">, </w:t>
      </w:r>
      <w:r w:rsidRPr="7B7B7328" w:rsidR="27416DD0">
        <w:rPr>
          <w:rFonts w:ascii="Calibri" w:hAnsi="Calibri" w:asciiTheme="minorAscii" w:hAnsiTheme="minorAscii"/>
          <w:sz w:val="24"/>
          <w:szCs w:val="24"/>
        </w:rPr>
        <w:t>video recordings</w:t>
      </w:r>
      <w:r w:rsidRPr="7B7B7328" w:rsidR="00CB1C0C">
        <w:rPr>
          <w:rFonts w:ascii="Calibri" w:hAnsi="Calibri" w:asciiTheme="minorAscii" w:hAnsiTheme="minorAscii"/>
          <w:sz w:val="24"/>
          <w:szCs w:val="24"/>
        </w:rPr>
        <w:t xml:space="preserve"> and CCTV images will be kept</w:t>
      </w:r>
    </w:p>
    <w:p w:rsidR="00976702" w:rsidP="7B7B7328" w:rsidRDefault="00976702" w14:paraId="06CE453E" w14:textId="4EFDD2BA">
      <w:pPr>
        <w:spacing w:after="0" w:line="240" w:lineRule="auto"/>
        <w:jc w:val="both"/>
        <w:rPr>
          <w:rFonts w:ascii="Calibri" w:hAnsi="Calibri" w:asciiTheme="minorAscii" w:hAnsiTheme="minorAscii"/>
          <w:sz w:val="24"/>
          <w:szCs w:val="24"/>
        </w:rPr>
      </w:pPr>
    </w:p>
    <w:p w:rsidR="0082246B" w:rsidP="7B7B7328" w:rsidRDefault="00976702" w14:paraId="0E01855A" w14:textId="22E2953F">
      <w:pPr>
        <w:spacing w:after="0" w:line="240" w:lineRule="auto"/>
        <w:jc w:val="both"/>
        <w:rPr>
          <w:rFonts w:ascii="Calibri" w:hAnsi="Calibri" w:asciiTheme="minorAscii" w:hAnsiTheme="minorAscii"/>
          <w:sz w:val="24"/>
          <w:szCs w:val="24"/>
        </w:rPr>
      </w:pPr>
      <w:r w:rsidRPr="7B7B7328" w:rsidR="00976702">
        <w:rPr>
          <w:rFonts w:ascii="Calibri" w:hAnsi="Calibri" w:asciiTheme="minorAscii" w:hAnsiTheme="minorAscii"/>
          <w:sz w:val="24"/>
          <w:szCs w:val="24"/>
        </w:rPr>
        <w:t>Colebrook may use voice recording equipment in certain circumstances to record meetings instead of using minute takers. Permission will be gained in writing from all in attendance in advance, or verbally as part of the recording. Copies of the recording can be made available to those present on request</w:t>
      </w:r>
      <w:r w:rsidRPr="7B7B7328" w:rsidR="0082246B">
        <w:rPr>
          <w:rFonts w:ascii="Calibri" w:hAnsi="Calibri" w:asciiTheme="minorAscii" w:hAnsiTheme="minorAscii"/>
          <w:sz w:val="24"/>
          <w:szCs w:val="24"/>
        </w:rPr>
        <w:t>. Colebrook’s copy will</w:t>
      </w:r>
      <w:r w:rsidRPr="7B7B7328" w:rsidR="00976702">
        <w:rPr>
          <w:rFonts w:ascii="Calibri" w:hAnsi="Calibri" w:asciiTheme="minorAscii" w:hAnsiTheme="minorAscii"/>
          <w:sz w:val="24"/>
          <w:szCs w:val="24"/>
        </w:rPr>
        <w:t xml:space="preserve"> be </w:t>
      </w:r>
      <w:r w:rsidRPr="7B7B7328" w:rsidR="00976702">
        <w:rPr>
          <w:rFonts w:ascii="Calibri" w:hAnsi="Calibri" w:asciiTheme="minorAscii" w:hAnsiTheme="minorAscii"/>
          <w:sz w:val="24"/>
          <w:szCs w:val="24"/>
        </w:rPr>
        <w:t>deleted</w:t>
      </w:r>
      <w:r w:rsidRPr="7B7B7328" w:rsidR="00976702">
        <w:rPr>
          <w:rFonts w:ascii="Calibri" w:hAnsi="Calibri" w:asciiTheme="minorAscii" w:hAnsiTheme="minorAscii"/>
          <w:sz w:val="24"/>
          <w:szCs w:val="24"/>
        </w:rPr>
        <w:t xml:space="preserve"> as soon as minutes are typed up and agreed by all parties</w:t>
      </w:r>
      <w:r w:rsidRPr="7B7B7328" w:rsidR="0082246B">
        <w:rPr>
          <w:rFonts w:ascii="Calibri" w:hAnsi="Calibri" w:asciiTheme="minorAscii" w:hAnsiTheme="minorAscii"/>
          <w:sz w:val="24"/>
          <w:szCs w:val="24"/>
        </w:rPr>
        <w:t xml:space="preserve">, where agreement cannot be reached, this will be noted on the minutes and the recording </w:t>
      </w:r>
      <w:r w:rsidRPr="7B7B7328" w:rsidR="0082246B">
        <w:rPr>
          <w:rFonts w:ascii="Calibri" w:hAnsi="Calibri" w:asciiTheme="minorAscii" w:hAnsiTheme="minorAscii"/>
          <w:sz w:val="24"/>
          <w:szCs w:val="24"/>
        </w:rPr>
        <w:t>retained</w:t>
      </w:r>
      <w:r w:rsidRPr="7B7B7328" w:rsidR="0082246B">
        <w:rPr>
          <w:rFonts w:ascii="Calibri" w:hAnsi="Calibri" w:asciiTheme="minorAscii" w:hAnsiTheme="minorAscii"/>
          <w:sz w:val="24"/>
          <w:szCs w:val="24"/>
        </w:rPr>
        <w:t>.</w:t>
      </w:r>
    </w:p>
    <w:p w:rsidR="0082246B" w:rsidP="7B7B7328" w:rsidRDefault="0082246B" w14:paraId="69844968" w14:textId="130116FA">
      <w:pPr>
        <w:spacing w:after="0" w:line="240" w:lineRule="auto"/>
        <w:jc w:val="both"/>
        <w:rPr>
          <w:rFonts w:ascii="Calibri" w:hAnsi="Calibri" w:asciiTheme="minorAscii" w:hAnsiTheme="minorAscii"/>
          <w:sz w:val="24"/>
          <w:szCs w:val="24"/>
        </w:rPr>
      </w:pPr>
    </w:p>
    <w:p w:rsidR="0082246B" w:rsidP="7B7B7328" w:rsidRDefault="0082246B" w14:paraId="2BDB3E1A" w14:textId="70BC6D3E">
      <w:pPr>
        <w:spacing w:after="0" w:line="240" w:lineRule="auto"/>
        <w:jc w:val="both"/>
        <w:rPr>
          <w:rFonts w:ascii="Calibri" w:hAnsi="Calibri" w:asciiTheme="minorAscii" w:hAnsiTheme="minorAscii"/>
          <w:sz w:val="24"/>
          <w:szCs w:val="24"/>
        </w:rPr>
      </w:pPr>
      <w:r w:rsidRPr="7B7B7328" w:rsidR="0082246B">
        <w:rPr>
          <w:rFonts w:ascii="Calibri" w:hAnsi="Calibri" w:asciiTheme="minorAscii" w:hAnsiTheme="minorAscii"/>
          <w:sz w:val="24"/>
          <w:szCs w:val="24"/>
        </w:rPr>
        <w:t>Colebrook may record online video meetings. Permission will be gained in writing from all in attendance in advance or verbally as part of the recording. These meetings will be stored on our main server or file sharing platform in an appropriately restricted area</w:t>
      </w:r>
      <w:r w:rsidRPr="7B7B7328" w:rsidR="00C33C1E">
        <w:rPr>
          <w:rFonts w:ascii="Calibri" w:hAnsi="Calibri" w:asciiTheme="minorAscii" w:hAnsiTheme="minorAscii"/>
          <w:sz w:val="24"/>
          <w:szCs w:val="24"/>
        </w:rPr>
        <w:t xml:space="preserve"> for review. If the meeting is turned into written minutes afterwards, the original recording will be </w:t>
      </w:r>
      <w:r w:rsidRPr="7B7B7328" w:rsidR="00C33C1E">
        <w:rPr>
          <w:rFonts w:ascii="Calibri" w:hAnsi="Calibri" w:asciiTheme="minorAscii" w:hAnsiTheme="minorAscii"/>
          <w:sz w:val="24"/>
          <w:szCs w:val="24"/>
        </w:rPr>
        <w:t>deleted</w:t>
      </w:r>
      <w:r w:rsidRPr="7B7B7328" w:rsidR="00C33C1E">
        <w:rPr>
          <w:rFonts w:ascii="Calibri" w:hAnsi="Calibri" w:asciiTheme="minorAscii" w:hAnsiTheme="minorAscii"/>
          <w:sz w:val="24"/>
          <w:szCs w:val="24"/>
        </w:rPr>
        <w:t>.</w:t>
      </w:r>
    </w:p>
    <w:p w:rsidR="00C33C1E" w:rsidP="7B7B7328" w:rsidRDefault="00C33C1E" w14:paraId="22FAFD6E" w14:textId="11D91A17">
      <w:pPr>
        <w:spacing w:after="0" w:line="240" w:lineRule="auto"/>
        <w:jc w:val="both"/>
        <w:rPr>
          <w:rFonts w:ascii="Calibri" w:hAnsi="Calibri" w:asciiTheme="minorAscii" w:hAnsiTheme="minorAscii"/>
          <w:sz w:val="24"/>
          <w:szCs w:val="24"/>
        </w:rPr>
      </w:pPr>
    </w:p>
    <w:p w:rsidR="00C33C1E" w:rsidP="7B7B7328" w:rsidRDefault="00C33C1E" w14:paraId="50CA8F83" w14:textId="2CABD079">
      <w:pPr>
        <w:spacing w:after="0" w:line="240" w:lineRule="auto"/>
        <w:jc w:val="both"/>
        <w:rPr>
          <w:rFonts w:ascii="Calibri" w:hAnsi="Calibri" w:asciiTheme="minorAscii" w:hAnsiTheme="minorAscii"/>
          <w:sz w:val="24"/>
          <w:szCs w:val="24"/>
        </w:rPr>
      </w:pPr>
      <w:r w:rsidRPr="7B7B7328" w:rsidR="00C33C1E">
        <w:rPr>
          <w:rFonts w:ascii="Calibri" w:hAnsi="Calibri" w:asciiTheme="minorAscii" w:hAnsiTheme="minorAscii"/>
          <w:sz w:val="24"/>
          <w:szCs w:val="24"/>
        </w:rPr>
        <w:t>We may take video recordings for publicity and promotion purposes. Consent forms are used to gain permission from all staff and clients where video is taken to gain permission and explain the intended use.</w:t>
      </w:r>
      <w:r w:rsidRPr="7B7B7328" w:rsidR="00C33C1E">
        <w:rPr>
          <w:rFonts w:ascii="Calibri" w:hAnsi="Calibri" w:asciiTheme="minorAscii" w:hAnsiTheme="minorAscii"/>
          <w:sz w:val="24"/>
          <w:szCs w:val="24"/>
        </w:rPr>
        <w:t xml:space="preserve"> </w:t>
      </w:r>
    </w:p>
    <w:p w:rsidR="0082246B" w:rsidP="7B7B7328" w:rsidRDefault="0082246B" w14:paraId="30B75F8B" w14:textId="77777777">
      <w:pPr>
        <w:spacing w:after="0" w:line="240" w:lineRule="auto"/>
        <w:jc w:val="both"/>
        <w:rPr>
          <w:rFonts w:ascii="Calibri" w:hAnsi="Calibri" w:asciiTheme="minorAscii" w:hAnsiTheme="minorAscii"/>
          <w:sz w:val="24"/>
          <w:szCs w:val="24"/>
        </w:rPr>
      </w:pPr>
    </w:p>
    <w:p w:rsidRPr="009E3479" w:rsidR="00976702" w:rsidP="7B7B7328" w:rsidRDefault="0082246B" w14:paraId="36695E1E" w14:textId="3F5BF98E">
      <w:pPr>
        <w:spacing w:after="0" w:line="240" w:lineRule="auto"/>
        <w:jc w:val="both"/>
        <w:rPr>
          <w:rFonts w:ascii="Calibri" w:hAnsi="Calibri" w:asciiTheme="minorAscii" w:hAnsiTheme="minorAscii"/>
          <w:sz w:val="24"/>
          <w:szCs w:val="24"/>
        </w:rPr>
      </w:pPr>
      <w:r w:rsidRPr="7B7B7328" w:rsidR="0082246B">
        <w:rPr>
          <w:rFonts w:ascii="Calibri" w:hAnsi="Calibri" w:asciiTheme="minorAscii" w:hAnsiTheme="minorAscii"/>
          <w:sz w:val="24"/>
          <w:szCs w:val="24"/>
        </w:rPr>
        <w:t xml:space="preserve">We recognise that clients and service users are not breaking the law if they record conversations, even without our consent. If we are asked to give consent to being recorded, please discuss with your manager, we will need to look at the reasons for the recording and what it is intended to be used for. We may agree to be recorded if it is intended for personal use. We will never agree to any recordings being </w:t>
      </w:r>
      <w:r w:rsidRPr="7B7B7328" w:rsidR="0082246B">
        <w:rPr>
          <w:rFonts w:ascii="Calibri" w:hAnsi="Calibri" w:asciiTheme="minorAscii" w:hAnsiTheme="minorAscii"/>
          <w:sz w:val="24"/>
          <w:szCs w:val="24"/>
        </w:rPr>
        <w:t>provided</w:t>
      </w:r>
      <w:r w:rsidRPr="7B7B7328" w:rsidR="0082246B">
        <w:rPr>
          <w:rFonts w:ascii="Calibri" w:hAnsi="Calibri" w:asciiTheme="minorAscii" w:hAnsiTheme="minorAscii"/>
          <w:sz w:val="24"/>
          <w:szCs w:val="24"/>
        </w:rPr>
        <w:t xml:space="preserve"> to third parties</w:t>
      </w:r>
      <w:r w:rsidRPr="7B7B7328" w:rsidR="00C33C1E">
        <w:rPr>
          <w:rFonts w:ascii="Calibri" w:hAnsi="Calibri" w:asciiTheme="minorAscii" w:hAnsiTheme="minorAscii"/>
          <w:sz w:val="24"/>
          <w:szCs w:val="24"/>
        </w:rPr>
        <w:t xml:space="preserve"> or uploaded online through any platform unless they are specifically made for this purpose</w:t>
      </w:r>
    </w:p>
    <w:bookmarkEnd w:id="0"/>
    <w:p w:rsidRPr="009E3479" w:rsidR="00E80DAC" w:rsidP="7B7B7328" w:rsidRDefault="00E80DAC" w14:paraId="5BAD3E8D" w14:textId="77777777">
      <w:pPr>
        <w:pStyle w:val="Heading3"/>
        <w:spacing w:before="0" w:line="240" w:lineRule="auto"/>
        <w:ind w:left="0" w:firstLine="0"/>
        <w:jc w:val="both"/>
        <w:rPr>
          <w:rFonts w:ascii="Calibri" w:hAnsi="Calibri" w:cs="Arial" w:asciiTheme="minorAscii" w:hAnsiTheme="minorAscii"/>
          <w:color w:val="0070C0"/>
          <w:sz w:val="24"/>
          <w:szCs w:val="24"/>
        </w:rPr>
      </w:pPr>
    </w:p>
    <w:p w:rsidRPr="009E3479" w:rsidR="00775568" w:rsidP="7B7B7328" w:rsidRDefault="0001578B" w14:paraId="20459A2A" w14:textId="77777777">
      <w:pPr>
        <w:pStyle w:val="Heading3"/>
        <w:spacing w:before="0" w:line="240" w:lineRule="auto"/>
        <w:ind w:left="0" w:firstLine="0"/>
        <w:jc w:val="both"/>
        <w:rPr>
          <w:rFonts w:ascii="Calibri" w:hAnsi="Calibri" w:cs="Arial" w:asciiTheme="minorAscii" w:hAnsiTheme="minorAscii"/>
          <w:color w:val="0070C0"/>
          <w:sz w:val="24"/>
          <w:szCs w:val="24"/>
        </w:rPr>
      </w:pPr>
      <w:r w:rsidRPr="7B7B7328" w:rsidR="0001578B">
        <w:rPr>
          <w:rFonts w:ascii="Calibri" w:hAnsi="Calibri" w:cs="Arial" w:asciiTheme="minorAscii" w:hAnsiTheme="minorAscii"/>
          <w:color w:val="0070C0"/>
          <w:sz w:val="24"/>
          <w:szCs w:val="24"/>
        </w:rPr>
        <w:t>Premises</w:t>
      </w:r>
      <w:r w:rsidRPr="7B7B7328" w:rsidR="00775568">
        <w:rPr>
          <w:rFonts w:ascii="Calibri" w:hAnsi="Calibri" w:cs="Arial" w:asciiTheme="minorAscii" w:hAnsiTheme="minorAscii"/>
          <w:color w:val="0070C0"/>
          <w:sz w:val="24"/>
          <w:szCs w:val="24"/>
        </w:rPr>
        <w:t xml:space="preserve"> </w:t>
      </w:r>
      <w:r w:rsidRPr="7B7B7328" w:rsidR="0001578B">
        <w:rPr>
          <w:rFonts w:ascii="Calibri" w:hAnsi="Calibri" w:cs="Arial" w:asciiTheme="minorAscii" w:hAnsiTheme="minorAscii"/>
          <w:color w:val="0070C0"/>
          <w:sz w:val="24"/>
          <w:szCs w:val="24"/>
        </w:rPr>
        <w:t>Security</w:t>
      </w:r>
    </w:p>
    <w:p w:rsidRPr="009E3479" w:rsidR="00A62444" w:rsidP="7B7B7328" w:rsidRDefault="00790BD7" w14:paraId="29380929" w14:textId="1F8360D5">
      <w:pPr>
        <w:pStyle w:val="Heading3"/>
        <w:spacing w:before="0" w:line="240" w:lineRule="auto"/>
        <w:ind w:left="0" w:firstLine="0"/>
        <w:jc w:val="both"/>
        <w:rPr>
          <w:rFonts w:ascii="Calibri" w:hAnsi="Calibri" w:cs="Arial" w:asciiTheme="minorAscii" w:hAnsiTheme="minorAscii"/>
          <w:b w:val="0"/>
          <w:bCs w:val="0"/>
          <w:color w:val="auto"/>
          <w:sz w:val="24"/>
          <w:szCs w:val="24"/>
        </w:rPr>
      </w:pPr>
      <w:r w:rsidRPr="7B7B7328" w:rsidR="00790BD7">
        <w:rPr>
          <w:rFonts w:ascii="Calibri" w:hAnsi="Calibri" w:cs="Arial" w:asciiTheme="minorAscii" w:hAnsiTheme="minorAscii"/>
          <w:b w:val="0"/>
          <w:bCs w:val="0"/>
          <w:color w:val="auto"/>
          <w:sz w:val="24"/>
          <w:szCs w:val="24"/>
        </w:rPr>
        <w:t xml:space="preserve">Colebrook’s main offices </w:t>
      </w:r>
      <w:r w:rsidRPr="7B7B7328" w:rsidR="005247F2">
        <w:rPr>
          <w:rFonts w:ascii="Calibri" w:hAnsi="Calibri" w:cs="Arial" w:asciiTheme="minorAscii" w:hAnsiTheme="minorAscii"/>
          <w:b w:val="0"/>
          <w:bCs w:val="0"/>
          <w:color w:val="auto"/>
          <w:sz w:val="24"/>
          <w:szCs w:val="24"/>
        </w:rPr>
        <w:t>require key access, which is held in a key safe outside the main entrance. There is also a security alarm.</w:t>
      </w:r>
    </w:p>
    <w:p w:rsidRPr="009E3479" w:rsidR="00790BD7" w:rsidP="7B7B7328" w:rsidRDefault="00790BD7" w14:paraId="65C443CE" w14:textId="77777777">
      <w:pPr>
        <w:spacing w:after="0" w:line="240" w:lineRule="auto"/>
        <w:jc w:val="both"/>
        <w:rPr>
          <w:rFonts w:ascii="Calibri" w:hAnsi="Calibri" w:asciiTheme="minorAscii" w:hAnsiTheme="minorAscii"/>
          <w:sz w:val="24"/>
          <w:szCs w:val="24"/>
        </w:rPr>
      </w:pPr>
      <w:r>
        <w:br/>
      </w:r>
      <w:r w:rsidRPr="7B7B7328" w:rsidR="00790BD7">
        <w:rPr>
          <w:rFonts w:ascii="Calibri" w:hAnsi="Calibri" w:asciiTheme="minorAscii" w:hAnsiTheme="minorAscii"/>
          <w:sz w:val="24"/>
          <w:szCs w:val="24"/>
        </w:rPr>
        <w:t xml:space="preserve">Colebrook </w:t>
      </w:r>
      <w:r w:rsidRPr="7B7B7328" w:rsidR="00790BD7">
        <w:rPr>
          <w:rFonts w:ascii="Calibri" w:hAnsi="Calibri" w:asciiTheme="minorAscii" w:hAnsiTheme="minorAscii"/>
          <w:sz w:val="24"/>
          <w:szCs w:val="24"/>
        </w:rPr>
        <w:t>operates</w:t>
      </w:r>
      <w:r w:rsidRPr="7B7B7328" w:rsidR="00790BD7">
        <w:rPr>
          <w:rFonts w:ascii="Calibri" w:hAnsi="Calibri" w:asciiTheme="minorAscii" w:hAnsiTheme="minorAscii"/>
          <w:sz w:val="24"/>
          <w:szCs w:val="24"/>
        </w:rPr>
        <w:t xml:space="preserve"> </w:t>
      </w:r>
      <w:r w:rsidRPr="7B7B7328" w:rsidR="00790BD7">
        <w:rPr>
          <w:rFonts w:ascii="Calibri" w:hAnsi="Calibri" w:asciiTheme="minorAscii" w:hAnsiTheme="minorAscii"/>
          <w:sz w:val="24"/>
          <w:szCs w:val="24"/>
        </w:rPr>
        <w:t>a number of</w:t>
      </w:r>
      <w:r w:rsidRPr="7B7B7328" w:rsidR="00790BD7">
        <w:rPr>
          <w:rFonts w:ascii="Calibri" w:hAnsi="Calibri" w:asciiTheme="minorAscii" w:hAnsiTheme="minorAscii"/>
          <w:sz w:val="24"/>
          <w:szCs w:val="24"/>
        </w:rPr>
        <w:t xml:space="preserve"> key cabinets that have restricted access and hold keys to properties, general areas, </w:t>
      </w:r>
      <w:r w:rsidRPr="7B7B7328" w:rsidR="00790BD7">
        <w:rPr>
          <w:rFonts w:ascii="Calibri" w:hAnsi="Calibri" w:asciiTheme="minorAscii" w:hAnsiTheme="minorAscii"/>
          <w:sz w:val="24"/>
          <w:szCs w:val="24"/>
        </w:rPr>
        <w:t>identified</w:t>
      </w:r>
      <w:r w:rsidRPr="7B7B7328" w:rsidR="00790BD7">
        <w:rPr>
          <w:rFonts w:ascii="Calibri" w:hAnsi="Calibri" w:asciiTheme="minorAscii" w:hAnsiTheme="minorAscii"/>
          <w:sz w:val="24"/>
          <w:szCs w:val="24"/>
        </w:rPr>
        <w:t xml:space="preserve"> offices and areas where personal or sensitive information may be stored. Key access and permissions are held centrally and renewed as needed or with changes.</w:t>
      </w:r>
    </w:p>
    <w:p w:rsidRPr="009E3479" w:rsidR="0080189D" w:rsidP="7B7B7328" w:rsidRDefault="0080189D" w14:paraId="356A34D7" w14:textId="77777777">
      <w:pPr>
        <w:spacing w:after="0" w:line="240" w:lineRule="auto"/>
        <w:jc w:val="both"/>
        <w:rPr>
          <w:rFonts w:ascii="Calibri" w:hAnsi="Calibri" w:asciiTheme="minorAscii" w:hAnsiTheme="minorAscii"/>
          <w:sz w:val="24"/>
          <w:szCs w:val="24"/>
        </w:rPr>
      </w:pPr>
    </w:p>
    <w:p w:rsidRPr="009E3479" w:rsidR="00790BD7" w:rsidP="7B7B7328" w:rsidRDefault="00790BD7" w14:paraId="4679F160" w14:textId="77777777">
      <w:pPr>
        <w:spacing w:after="0" w:line="240" w:lineRule="auto"/>
        <w:jc w:val="both"/>
        <w:rPr>
          <w:rFonts w:ascii="Calibri" w:hAnsi="Calibri" w:asciiTheme="minorAscii" w:hAnsiTheme="minorAscii"/>
          <w:sz w:val="24"/>
          <w:szCs w:val="24"/>
        </w:rPr>
      </w:pPr>
      <w:r w:rsidRPr="7B7B7328" w:rsidR="00790BD7">
        <w:rPr>
          <w:rFonts w:ascii="Calibri" w:hAnsi="Calibri" w:asciiTheme="minorAscii" w:hAnsiTheme="minorAscii"/>
          <w:sz w:val="24"/>
          <w:szCs w:val="24"/>
        </w:rPr>
        <w:t xml:space="preserve">Colebrook offices situated in projects or </w:t>
      </w:r>
      <w:r w:rsidRPr="7B7B7328" w:rsidR="0020531E">
        <w:rPr>
          <w:rFonts w:ascii="Calibri" w:hAnsi="Calibri" w:asciiTheme="minorAscii" w:hAnsiTheme="minorAscii"/>
          <w:sz w:val="24"/>
          <w:szCs w:val="24"/>
        </w:rPr>
        <w:t>cent</w:t>
      </w:r>
      <w:r w:rsidRPr="7B7B7328" w:rsidR="004B7929">
        <w:rPr>
          <w:rFonts w:ascii="Calibri" w:hAnsi="Calibri" w:asciiTheme="minorAscii" w:hAnsiTheme="minorAscii"/>
          <w:sz w:val="24"/>
          <w:szCs w:val="24"/>
        </w:rPr>
        <w:t>re</w:t>
      </w:r>
      <w:r w:rsidRPr="7B7B7328" w:rsidR="0020531E">
        <w:rPr>
          <w:rFonts w:ascii="Calibri" w:hAnsi="Calibri" w:asciiTheme="minorAscii" w:hAnsiTheme="minorAscii"/>
          <w:sz w:val="24"/>
          <w:szCs w:val="24"/>
        </w:rPr>
        <w:t>s</w:t>
      </w:r>
      <w:r w:rsidRPr="7B7B7328" w:rsidR="00790BD7">
        <w:rPr>
          <w:rFonts w:ascii="Calibri" w:hAnsi="Calibri" w:asciiTheme="minorAscii" w:hAnsiTheme="minorAscii"/>
          <w:sz w:val="24"/>
          <w:szCs w:val="24"/>
        </w:rPr>
        <w:t xml:space="preserve"> are accessed by </w:t>
      </w:r>
      <w:r w:rsidRPr="7B7B7328" w:rsidR="00790BD7">
        <w:rPr>
          <w:rFonts w:ascii="Calibri" w:hAnsi="Calibri" w:asciiTheme="minorAscii" w:hAnsiTheme="minorAscii"/>
          <w:sz w:val="24"/>
          <w:szCs w:val="24"/>
        </w:rPr>
        <w:t>identified</w:t>
      </w:r>
      <w:r w:rsidRPr="7B7B7328" w:rsidR="00790BD7">
        <w:rPr>
          <w:rFonts w:ascii="Calibri" w:hAnsi="Calibri" w:asciiTheme="minorAscii" w:hAnsiTheme="minorAscii"/>
          <w:sz w:val="24"/>
          <w:szCs w:val="24"/>
        </w:rPr>
        <w:t xml:space="preserve"> staff only holding keys.</w:t>
      </w:r>
    </w:p>
    <w:p w:rsidRPr="009E3479" w:rsidR="00E80DAC" w:rsidP="7B7B7328" w:rsidRDefault="00E80DAC" w14:paraId="4F2DBE79" w14:textId="77777777">
      <w:pPr>
        <w:pStyle w:val="Heading3"/>
        <w:spacing w:before="0" w:line="240" w:lineRule="auto"/>
        <w:ind w:left="0" w:firstLine="0"/>
        <w:jc w:val="both"/>
        <w:rPr>
          <w:rFonts w:ascii="Calibri" w:hAnsi="Calibri" w:cs="Arial" w:asciiTheme="minorAscii" w:hAnsiTheme="minorAscii"/>
          <w:color w:val="0070C0"/>
          <w:sz w:val="24"/>
          <w:szCs w:val="24"/>
        </w:rPr>
      </w:pPr>
    </w:p>
    <w:p w:rsidRPr="009E3479" w:rsidR="00A62444" w:rsidP="72EEF4F3" w:rsidRDefault="0001578B" w14:paraId="28F1168E" w14:textId="77777777">
      <w:pPr>
        <w:pStyle w:val="Heading3"/>
        <w:spacing w:before="0" w:line="240" w:lineRule="auto"/>
        <w:ind w:left="0" w:firstLine="0"/>
        <w:jc w:val="both"/>
        <w:rPr>
          <w:rFonts w:cs="Arial" w:asciiTheme="minorHAnsi" w:hAnsiTheme="minorHAnsi"/>
          <w:color w:val="0070C0"/>
          <w:sz w:val="24"/>
          <w:szCs w:val="24"/>
        </w:rPr>
      </w:pPr>
      <w:r w:rsidRPr="72EEF4F3">
        <w:rPr>
          <w:rFonts w:cs="Arial" w:asciiTheme="minorHAnsi" w:hAnsiTheme="minorHAnsi"/>
          <w:color w:val="0070C0"/>
          <w:sz w:val="24"/>
          <w:szCs w:val="24"/>
        </w:rPr>
        <w:t>Retention, Storage and Archiving</w:t>
      </w:r>
    </w:p>
    <w:p w:rsidRPr="009E3479" w:rsidR="00C059D7" w:rsidP="72EEF4F3" w:rsidRDefault="003B7120" w14:paraId="43FAFCF5" w14:textId="1D1E05CC">
      <w:pPr>
        <w:spacing w:after="0" w:line="240" w:lineRule="auto"/>
        <w:jc w:val="both"/>
        <w:rPr>
          <w:rFonts w:asciiTheme="minorHAnsi" w:hAnsiTheme="minorHAnsi"/>
          <w:sz w:val="24"/>
          <w:szCs w:val="24"/>
        </w:rPr>
      </w:pPr>
      <w:r w:rsidRPr="72EEF4F3">
        <w:rPr>
          <w:rFonts w:asciiTheme="minorHAnsi" w:hAnsiTheme="minorHAnsi"/>
          <w:sz w:val="24"/>
          <w:szCs w:val="24"/>
        </w:rPr>
        <w:t>Colebrook has guidelines outlining the type of information that can/should be retained and for how long based on good practi</w:t>
      </w:r>
      <w:r w:rsidRPr="72EEF4F3" w:rsidR="00C059D7">
        <w:rPr>
          <w:rFonts w:asciiTheme="minorHAnsi" w:hAnsiTheme="minorHAnsi"/>
          <w:sz w:val="24"/>
          <w:szCs w:val="24"/>
        </w:rPr>
        <w:t xml:space="preserve">ce and legal responsibilities. </w:t>
      </w:r>
      <w:r w:rsidRPr="72EEF4F3">
        <w:rPr>
          <w:rFonts w:asciiTheme="minorHAnsi" w:hAnsiTheme="minorHAnsi"/>
          <w:sz w:val="24"/>
          <w:szCs w:val="24"/>
        </w:rPr>
        <w:t xml:space="preserve">Information may be retained electronically </w:t>
      </w:r>
      <w:r w:rsidRPr="72EEF4F3" w:rsidR="00C059D7">
        <w:rPr>
          <w:rFonts w:asciiTheme="minorHAnsi" w:hAnsiTheme="minorHAnsi"/>
          <w:sz w:val="24"/>
          <w:szCs w:val="24"/>
        </w:rPr>
        <w:t xml:space="preserve">and in paper form in secured filing, accessed by named staff </w:t>
      </w:r>
      <w:r w:rsidRPr="72EEF4F3" w:rsidR="00BF0A04">
        <w:rPr>
          <w:rFonts w:asciiTheme="minorHAnsi" w:hAnsiTheme="minorHAnsi"/>
          <w:sz w:val="24"/>
          <w:szCs w:val="24"/>
        </w:rPr>
        <w:t>(</w:t>
      </w:r>
      <w:r w:rsidRPr="72EEF4F3" w:rsidR="00C059D7">
        <w:rPr>
          <w:rFonts w:asciiTheme="minorHAnsi" w:hAnsiTheme="minorHAnsi"/>
          <w:sz w:val="24"/>
          <w:szCs w:val="24"/>
        </w:rPr>
        <w:t>dependent on the nature of the information</w:t>
      </w:r>
      <w:r w:rsidRPr="72EEF4F3" w:rsidR="00BF0A04">
        <w:rPr>
          <w:rFonts w:asciiTheme="minorHAnsi" w:hAnsiTheme="minorHAnsi"/>
          <w:sz w:val="24"/>
          <w:szCs w:val="24"/>
        </w:rPr>
        <w:t>)</w:t>
      </w:r>
      <w:r w:rsidRPr="72EEF4F3" w:rsidR="00C059D7">
        <w:rPr>
          <w:rFonts w:asciiTheme="minorHAnsi" w:hAnsiTheme="minorHAnsi"/>
          <w:sz w:val="24"/>
          <w:szCs w:val="24"/>
        </w:rPr>
        <w:t xml:space="preserve">. </w:t>
      </w:r>
    </w:p>
    <w:p w:rsidRPr="009E3479" w:rsidR="0080189D" w:rsidP="72EEF4F3" w:rsidRDefault="0080189D" w14:paraId="0EC725C3" w14:textId="77777777">
      <w:pPr>
        <w:spacing w:after="0" w:line="240" w:lineRule="auto"/>
        <w:jc w:val="both"/>
        <w:rPr>
          <w:rFonts w:asciiTheme="minorHAnsi" w:hAnsiTheme="minorHAnsi"/>
          <w:sz w:val="24"/>
          <w:szCs w:val="24"/>
        </w:rPr>
      </w:pPr>
    </w:p>
    <w:p w:rsidRPr="009E3479" w:rsidR="003B7120" w:rsidP="72EEF4F3" w:rsidRDefault="00C059D7" w14:paraId="09006CC1" w14:textId="77777777">
      <w:pPr>
        <w:spacing w:after="0" w:line="240" w:lineRule="auto"/>
        <w:jc w:val="both"/>
        <w:rPr>
          <w:rFonts w:asciiTheme="minorHAnsi" w:hAnsiTheme="minorHAnsi"/>
          <w:sz w:val="24"/>
          <w:szCs w:val="24"/>
        </w:rPr>
      </w:pPr>
      <w:r w:rsidRPr="72EEF4F3">
        <w:rPr>
          <w:rFonts w:asciiTheme="minorHAnsi" w:hAnsiTheme="minorHAnsi"/>
          <w:sz w:val="24"/>
          <w:szCs w:val="24"/>
        </w:rPr>
        <w:lastRenderedPageBreak/>
        <w:t>Current information is archived as people move on from our service, leave our employment or periodically to ensure we are only using current, up to date information.</w:t>
      </w:r>
      <w:r w:rsidRPr="72EEF4F3" w:rsidR="00BF0A04">
        <w:rPr>
          <w:rFonts w:asciiTheme="minorHAnsi" w:hAnsiTheme="minorHAnsi"/>
          <w:sz w:val="24"/>
          <w:szCs w:val="24"/>
        </w:rPr>
        <w:t xml:space="preserve"> Appropriate information is then</w:t>
      </w:r>
      <w:r w:rsidRPr="72EEF4F3">
        <w:rPr>
          <w:rFonts w:asciiTheme="minorHAnsi" w:hAnsiTheme="minorHAnsi"/>
          <w:sz w:val="24"/>
          <w:szCs w:val="24"/>
        </w:rPr>
        <w:t xml:space="preserve"> archived to secure storage for the appropriate retention period, while remaining information is deleted or destroyed.</w:t>
      </w:r>
    </w:p>
    <w:p w:rsidRPr="009E3479" w:rsidR="00C059D7" w:rsidP="72EEF4F3" w:rsidRDefault="00BF0A04" w14:paraId="7058E374" w14:textId="77777777">
      <w:pPr>
        <w:spacing w:after="0" w:line="240" w:lineRule="auto"/>
        <w:jc w:val="both"/>
        <w:rPr>
          <w:rFonts w:asciiTheme="minorHAnsi" w:hAnsiTheme="minorHAnsi"/>
          <w:sz w:val="24"/>
          <w:szCs w:val="24"/>
        </w:rPr>
      </w:pPr>
      <w:r w:rsidRPr="72EEF4F3">
        <w:rPr>
          <w:rFonts w:asciiTheme="minorHAnsi" w:hAnsiTheme="minorHAnsi"/>
          <w:sz w:val="24"/>
          <w:szCs w:val="24"/>
        </w:rPr>
        <w:t>Disposal of</w:t>
      </w:r>
      <w:r w:rsidRPr="72EEF4F3" w:rsidR="00C059D7">
        <w:rPr>
          <w:rFonts w:asciiTheme="minorHAnsi" w:hAnsiTheme="minorHAnsi"/>
          <w:sz w:val="24"/>
          <w:szCs w:val="24"/>
        </w:rPr>
        <w:t xml:space="preserve"> information happens through</w:t>
      </w:r>
    </w:p>
    <w:p w:rsidRPr="009E3479" w:rsidR="003B554C" w:rsidP="72EEF4F3" w:rsidRDefault="00C059D7" w14:paraId="1D1AD3F3" w14:textId="13A89B33">
      <w:pPr>
        <w:pStyle w:val="ListParagraph"/>
        <w:numPr>
          <w:ilvl w:val="0"/>
          <w:numId w:val="34"/>
        </w:numPr>
        <w:spacing w:after="0" w:line="240" w:lineRule="auto"/>
        <w:jc w:val="both"/>
        <w:rPr>
          <w:rFonts w:asciiTheme="minorHAnsi" w:hAnsiTheme="minorHAnsi"/>
          <w:sz w:val="24"/>
          <w:szCs w:val="24"/>
        </w:rPr>
      </w:pPr>
      <w:r w:rsidRPr="72EEF4F3">
        <w:rPr>
          <w:rFonts w:asciiTheme="minorHAnsi" w:hAnsiTheme="minorHAnsi"/>
          <w:sz w:val="24"/>
          <w:szCs w:val="24"/>
        </w:rPr>
        <w:t>Confidential shredding by an external pr</w:t>
      </w:r>
      <w:r w:rsidRPr="72EEF4F3" w:rsidR="003B554C">
        <w:rPr>
          <w:rFonts w:asciiTheme="minorHAnsi" w:hAnsiTheme="minorHAnsi"/>
          <w:sz w:val="24"/>
          <w:szCs w:val="24"/>
        </w:rPr>
        <w:t>ovider</w:t>
      </w:r>
    </w:p>
    <w:p w:rsidRPr="009E3479" w:rsidR="00C059D7" w:rsidP="72EEF4F3" w:rsidRDefault="00BF0A04" w14:paraId="2941E007" w14:textId="280FB047">
      <w:pPr>
        <w:pStyle w:val="ListParagraph"/>
        <w:numPr>
          <w:ilvl w:val="0"/>
          <w:numId w:val="34"/>
        </w:numPr>
        <w:spacing w:after="0" w:line="240" w:lineRule="auto"/>
        <w:jc w:val="both"/>
        <w:rPr>
          <w:rFonts w:asciiTheme="minorHAnsi" w:hAnsiTheme="minorHAnsi"/>
          <w:sz w:val="24"/>
          <w:szCs w:val="24"/>
        </w:rPr>
      </w:pPr>
      <w:r w:rsidRPr="72EEF4F3">
        <w:rPr>
          <w:rFonts w:asciiTheme="minorHAnsi" w:hAnsiTheme="minorHAnsi"/>
          <w:sz w:val="24"/>
          <w:szCs w:val="24"/>
        </w:rPr>
        <w:t>Erasing and destruction of memory sticks, drives</w:t>
      </w:r>
    </w:p>
    <w:p w:rsidRPr="009E3479" w:rsidR="00BF0A04" w:rsidP="72EEF4F3" w:rsidRDefault="00BF0A04" w14:paraId="5F3C42B5" w14:textId="466D407C">
      <w:pPr>
        <w:pStyle w:val="ListParagraph"/>
        <w:numPr>
          <w:ilvl w:val="0"/>
          <w:numId w:val="34"/>
        </w:numPr>
        <w:spacing w:after="0" w:line="240" w:lineRule="auto"/>
        <w:jc w:val="both"/>
        <w:rPr>
          <w:rFonts w:asciiTheme="minorHAnsi" w:hAnsiTheme="minorHAnsi"/>
          <w:sz w:val="24"/>
          <w:szCs w:val="24"/>
        </w:rPr>
      </w:pPr>
      <w:r w:rsidRPr="72EEF4F3">
        <w:rPr>
          <w:rFonts w:asciiTheme="minorHAnsi" w:hAnsiTheme="minorHAnsi"/>
          <w:sz w:val="24"/>
          <w:szCs w:val="24"/>
        </w:rPr>
        <w:t>Shredding of CDs</w:t>
      </w:r>
    </w:p>
    <w:p w:rsidRPr="009E3479" w:rsidR="004B7929" w:rsidP="7B7B7328" w:rsidRDefault="004B7929" w14:paraId="25D8159D" w14:textId="46DF0FA0">
      <w:pPr>
        <w:pStyle w:val="ListParagraph"/>
        <w:numPr>
          <w:ilvl w:val="0"/>
          <w:numId w:val="34"/>
        </w:numPr>
        <w:spacing w:after="0" w:line="240" w:lineRule="auto"/>
        <w:jc w:val="both"/>
        <w:rPr>
          <w:rFonts w:ascii="Calibri" w:hAnsi="Calibri" w:asciiTheme="minorAscii" w:hAnsiTheme="minorAscii"/>
          <w:sz w:val="24"/>
          <w:szCs w:val="24"/>
        </w:rPr>
      </w:pPr>
      <w:r w:rsidRPr="7B7B7328" w:rsidR="004B7929">
        <w:rPr>
          <w:rFonts w:ascii="Calibri" w:hAnsi="Calibri" w:asciiTheme="minorAscii" w:hAnsiTheme="minorAscii"/>
          <w:sz w:val="24"/>
          <w:szCs w:val="24"/>
        </w:rPr>
        <w:t>Professional recycling of computers</w:t>
      </w:r>
      <w:r w:rsidRPr="7B7B7328" w:rsidR="355AF496">
        <w:rPr>
          <w:rFonts w:ascii="Calibri" w:hAnsi="Calibri" w:asciiTheme="minorAscii" w:hAnsiTheme="minorAscii"/>
          <w:sz w:val="24"/>
          <w:szCs w:val="24"/>
        </w:rPr>
        <w:t>,</w:t>
      </w:r>
      <w:r w:rsidRPr="7B7B7328" w:rsidR="004B7929">
        <w:rPr>
          <w:rFonts w:ascii="Calibri" w:hAnsi="Calibri" w:asciiTheme="minorAscii" w:hAnsiTheme="minorAscii"/>
          <w:sz w:val="24"/>
          <w:szCs w:val="24"/>
        </w:rPr>
        <w:t xml:space="preserve"> laptop</w:t>
      </w:r>
      <w:r w:rsidRPr="7B7B7328" w:rsidR="004B7929">
        <w:rPr>
          <w:rFonts w:ascii="Calibri" w:hAnsi="Calibri" w:asciiTheme="minorAscii" w:hAnsiTheme="minorAscii"/>
          <w:sz w:val="24"/>
          <w:szCs w:val="24"/>
        </w:rPr>
        <w:t>s</w:t>
      </w:r>
      <w:r w:rsidRPr="7B7B7328" w:rsidR="2E33D949">
        <w:rPr>
          <w:rFonts w:ascii="Calibri" w:hAnsi="Calibri" w:asciiTheme="minorAscii" w:hAnsiTheme="minorAscii"/>
          <w:sz w:val="24"/>
          <w:szCs w:val="24"/>
        </w:rPr>
        <w:t xml:space="preserve">, </w:t>
      </w:r>
      <w:r w:rsidRPr="7B7B7328" w:rsidR="2E33D949">
        <w:rPr>
          <w:rFonts w:ascii="Calibri" w:hAnsi="Calibri" w:asciiTheme="minorAscii" w:hAnsiTheme="minorAscii"/>
          <w:sz w:val="24"/>
          <w:szCs w:val="24"/>
        </w:rPr>
        <w:t>phones</w:t>
      </w:r>
      <w:r w:rsidRPr="7B7B7328" w:rsidR="2E33D949">
        <w:rPr>
          <w:rFonts w:ascii="Calibri" w:hAnsi="Calibri" w:asciiTheme="minorAscii" w:hAnsiTheme="minorAscii"/>
          <w:sz w:val="24"/>
          <w:szCs w:val="24"/>
        </w:rPr>
        <w:t xml:space="preserve"> and tablets</w:t>
      </w:r>
    </w:p>
    <w:p w:rsidRPr="009E3479" w:rsidR="0080189D" w:rsidP="72EEF4F3" w:rsidRDefault="0080189D" w14:paraId="6DC1E52D" w14:textId="77777777">
      <w:pPr>
        <w:spacing w:after="0" w:line="240" w:lineRule="auto"/>
        <w:jc w:val="both"/>
        <w:rPr>
          <w:rFonts w:asciiTheme="minorHAnsi" w:hAnsiTheme="minorHAnsi"/>
          <w:sz w:val="24"/>
          <w:szCs w:val="24"/>
        </w:rPr>
      </w:pPr>
    </w:p>
    <w:p w:rsidRPr="009E3479" w:rsidR="00C059D7" w:rsidP="00B7514B" w:rsidRDefault="00C059D7" w14:paraId="4281D194" w14:textId="77777777">
      <w:pPr>
        <w:spacing w:after="0" w:line="240" w:lineRule="auto"/>
        <w:jc w:val="both"/>
        <w:rPr>
          <w:rFonts w:asciiTheme="minorHAnsi" w:hAnsiTheme="minorHAnsi"/>
          <w:sz w:val="24"/>
          <w:szCs w:val="24"/>
        </w:rPr>
      </w:pPr>
      <w:r w:rsidRPr="72EEF4F3">
        <w:rPr>
          <w:rFonts w:asciiTheme="minorHAnsi" w:hAnsiTheme="minorHAnsi"/>
          <w:sz w:val="24"/>
          <w:szCs w:val="24"/>
        </w:rPr>
        <w:t>All staff have the responsibility to audit and check the information they are storing to ensure it is up to date and relevant. Key staff in each service area also have responsibility for overseeing retention and disposal of information and carry out regular audits.</w:t>
      </w:r>
    </w:p>
    <w:p w:rsidR="72EEF4F3" w:rsidP="72EEF4F3" w:rsidRDefault="72EEF4F3" w14:paraId="2D778242" w14:textId="6DB9A5ED">
      <w:pPr>
        <w:spacing w:after="0" w:line="240" w:lineRule="auto"/>
        <w:jc w:val="both"/>
        <w:rPr>
          <w:rFonts w:asciiTheme="minorHAnsi" w:hAnsiTheme="minorHAnsi"/>
        </w:rPr>
      </w:pPr>
    </w:p>
    <w:p w:rsidRPr="009E3479" w:rsidR="00E22747" w:rsidP="72EEF4F3" w:rsidRDefault="00207BC1" w14:paraId="0951F9B4" w14:textId="77777777">
      <w:pPr>
        <w:spacing w:after="0" w:line="240" w:lineRule="auto"/>
        <w:jc w:val="both"/>
        <w:rPr>
          <w:rFonts w:asciiTheme="minorHAnsi" w:hAnsiTheme="minorHAnsi"/>
          <w:sz w:val="24"/>
          <w:szCs w:val="24"/>
        </w:rPr>
      </w:pPr>
      <w:r w:rsidRPr="72EEF4F3">
        <w:rPr>
          <w:rFonts w:asciiTheme="minorHAnsi" w:hAnsiTheme="minorHAnsi"/>
          <w:sz w:val="24"/>
          <w:szCs w:val="24"/>
        </w:rPr>
        <w:t xml:space="preserve">Asset disposal </w:t>
      </w:r>
      <w:r w:rsidRPr="72EEF4F3" w:rsidR="00BF0A04">
        <w:rPr>
          <w:rFonts w:asciiTheme="minorHAnsi" w:hAnsiTheme="minorHAnsi"/>
          <w:sz w:val="24"/>
          <w:szCs w:val="24"/>
        </w:rPr>
        <w:t xml:space="preserve">is </w:t>
      </w:r>
      <w:r w:rsidRPr="72EEF4F3">
        <w:rPr>
          <w:rFonts w:asciiTheme="minorHAnsi" w:hAnsiTheme="minorHAnsi"/>
          <w:sz w:val="24"/>
          <w:szCs w:val="24"/>
        </w:rPr>
        <w:t>oversee</w:t>
      </w:r>
      <w:r w:rsidRPr="72EEF4F3" w:rsidR="00E80DAC">
        <w:rPr>
          <w:rFonts w:asciiTheme="minorHAnsi" w:hAnsiTheme="minorHAnsi"/>
          <w:sz w:val="24"/>
          <w:szCs w:val="24"/>
        </w:rPr>
        <w:t>n by an identified user. Organis</w:t>
      </w:r>
      <w:r w:rsidRPr="72EEF4F3">
        <w:rPr>
          <w:rFonts w:asciiTheme="minorHAnsi" w:hAnsiTheme="minorHAnsi"/>
          <w:sz w:val="24"/>
          <w:szCs w:val="24"/>
        </w:rPr>
        <w:t xml:space="preserve">ational information should not be stored on devices, however, to ensure compliance with the Data Protection Act when assets are returned for disposal or reuse, we will </w:t>
      </w:r>
    </w:p>
    <w:p w:rsidRPr="009E3479" w:rsidR="00E22747" w:rsidP="72EEF4F3" w:rsidRDefault="00E22747" w14:paraId="28E52730" w14:textId="24172D57">
      <w:pPr>
        <w:pStyle w:val="ListParagraph"/>
        <w:numPr>
          <w:ilvl w:val="0"/>
          <w:numId w:val="35"/>
        </w:numPr>
        <w:spacing w:after="0" w:line="240" w:lineRule="auto"/>
        <w:jc w:val="both"/>
        <w:rPr>
          <w:rFonts w:asciiTheme="minorHAnsi" w:hAnsiTheme="minorHAnsi"/>
          <w:sz w:val="24"/>
          <w:szCs w:val="24"/>
        </w:rPr>
      </w:pPr>
      <w:r w:rsidRPr="72EEF4F3">
        <w:rPr>
          <w:rFonts w:asciiTheme="minorHAnsi" w:hAnsiTheme="minorHAnsi"/>
          <w:sz w:val="24"/>
          <w:szCs w:val="24"/>
        </w:rPr>
        <w:t>Ask staff to check and wipe each asset before returning it</w:t>
      </w:r>
    </w:p>
    <w:p w:rsidRPr="009E3479" w:rsidR="00207BC1" w:rsidP="72EEF4F3" w:rsidRDefault="00E22747" w14:paraId="7A1D2A23" w14:textId="17E3DB62">
      <w:pPr>
        <w:pStyle w:val="ListParagraph"/>
        <w:numPr>
          <w:ilvl w:val="0"/>
          <w:numId w:val="35"/>
        </w:numPr>
        <w:spacing w:after="0" w:line="240" w:lineRule="auto"/>
        <w:jc w:val="both"/>
        <w:rPr>
          <w:rFonts w:asciiTheme="minorHAnsi" w:hAnsiTheme="minorHAnsi"/>
          <w:sz w:val="24"/>
          <w:szCs w:val="24"/>
        </w:rPr>
      </w:pPr>
      <w:r w:rsidRPr="72EEF4F3">
        <w:rPr>
          <w:rFonts w:asciiTheme="minorHAnsi" w:hAnsiTheme="minorHAnsi"/>
          <w:sz w:val="24"/>
          <w:szCs w:val="24"/>
        </w:rPr>
        <w:t>Further</w:t>
      </w:r>
      <w:r w:rsidRPr="72EEF4F3" w:rsidR="00207BC1">
        <w:rPr>
          <w:rFonts w:asciiTheme="minorHAnsi" w:hAnsiTheme="minorHAnsi"/>
          <w:sz w:val="24"/>
          <w:szCs w:val="24"/>
        </w:rPr>
        <w:t xml:space="preserve"> check each asset for information saved and delete unnecessary information and personal information before re issue</w:t>
      </w:r>
    </w:p>
    <w:p w:rsidRPr="009E3479" w:rsidR="00E22747" w:rsidP="72EEF4F3" w:rsidRDefault="00E22747" w14:paraId="4BE6686A" w14:textId="5A477258">
      <w:pPr>
        <w:pStyle w:val="ListParagraph"/>
        <w:numPr>
          <w:ilvl w:val="0"/>
          <w:numId w:val="35"/>
        </w:numPr>
        <w:spacing w:after="0" w:line="240" w:lineRule="auto"/>
        <w:jc w:val="both"/>
        <w:rPr>
          <w:rFonts w:asciiTheme="minorHAnsi" w:hAnsiTheme="minorHAnsi"/>
          <w:sz w:val="24"/>
          <w:szCs w:val="24"/>
        </w:rPr>
      </w:pPr>
      <w:r w:rsidRPr="72EEF4F3">
        <w:rPr>
          <w:rFonts w:asciiTheme="minorHAnsi" w:hAnsiTheme="minorHAnsi"/>
          <w:sz w:val="24"/>
          <w:szCs w:val="24"/>
        </w:rPr>
        <w:t xml:space="preserve">Use </w:t>
      </w:r>
      <w:r w:rsidRPr="72EEF4F3" w:rsidR="00BF0A04">
        <w:rPr>
          <w:rFonts w:asciiTheme="minorHAnsi" w:hAnsiTheme="minorHAnsi"/>
          <w:sz w:val="24"/>
          <w:szCs w:val="24"/>
        </w:rPr>
        <w:t xml:space="preserve">our current </w:t>
      </w:r>
      <w:r w:rsidRPr="72EEF4F3">
        <w:rPr>
          <w:rFonts w:asciiTheme="minorHAnsi" w:hAnsiTheme="minorHAnsi"/>
          <w:sz w:val="24"/>
          <w:szCs w:val="24"/>
        </w:rPr>
        <w:t xml:space="preserve">IT </w:t>
      </w:r>
      <w:r w:rsidRPr="72EEF4F3" w:rsidR="00BF0A04">
        <w:rPr>
          <w:rFonts w:asciiTheme="minorHAnsi" w:hAnsiTheme="minorHAnsi"/>
          <w:sz w:val="24"/>
          <w:szCs w:val="24"/>
        </w:rPr>
        <w:t xml:space="preserve">provider who works with a specialist </w:t>
      </w:r>
      <w:r w:rsidRPr="72EEF4F3">
        <w:rPr>
          <w:rFonts w:asciiTheme="minorHAnsi" w:hAnsiTheme="minorHAnsi"/>
          <w:sz w:val="24"/>
          <w:szCs w:val="24"/>
        </w:rPr>
        <w:t>disposal service</w:t>
      </w:r>
      <w:r w:rsidRPr="72EEF4F3" w:rsidR="00BF0A04">
        <w:rPr>
          <w:rFonts w:asciiTheme="minorHAnsi" w:hAnsiTheme="minorHAnsi"/>
          <w:sz w:val="24"/>
          <w:szCs w:val="24"/>
        </w:rPr>
        <w:t xml:space="preserve"> for all hardware</w:t>
      </w:r>
    </w:p>
    <w:p w:rsidRPr="009E3479" w:rsidR="00E80DAC" w:rsidP="72EEF4F3" w:rsidRDefault="00E80DAC" w14:paraId="61409355" w14:textId="77777777">
      <w:pPr>
        <w:pStyle w:val="Heading3"/>
        <w:spacing w:before="0" w:line="240" w:lineRule="auto"/>
        <w:jc w:val="both"/>
        <w:rPr>
          <w:rFonts w:cs="Arial" w:asciiTheme="minorHAnsi" w:hAnsiTheme="minorHAnsi"/>
          <w:color w:val="0070C0"/>
          <w:sz w:val="24"/>
          <w:szCs w:val="24"/>
        </w:rPr>
      </w:pPr>
    </w:p>
    <w:p w:rsidRPr="009E3479" w:rsidR="00A62444" w:rsidP="72EEF4F3" w:rsidRDefault="0001578B" w14:paraId="05610225" w14:textId="77777777">
      <w:pPr>
        <w:pStyle w:val="Heading3"/>
        <w:spacing w:before="0" w:line="240" w:lineRule="auto"/>
        <w:jc w:val="both"/>
        <w:rPr>
          <w:rFonts w:cs="Arial" w:asciiTheme="minorHAnsi" w:hAnsiTheme="minorHAnsi"/>
          <w:color w:val="0070C0"/>
          <w:sz w:val="24"/>
          <w:szCs w:val="24"/>
        </w:rPr>
      </w:pPr>
      <w:r w:rsidRPr="72EEF4F3">
        <w:rPr>
          <w:rFonts w:cs="Arial" w:asciiTheme="minorHAnsi" w:hAnsiTheme="minorHAnsi"/>
          <w:color w:val="0070C0"/>
          <w:sz w:val="24"/>
          <w:szCs w:val="24"/>
        </w:rPr>
        <w:t>Staff Communication and Training</w:t>
      </w:r>
      <w:bookmarkStart w:name="_Probationary_Employees" w:id="1"/>
      <w:bookmarkEnd w:id="1"/>
    </w:p>
    <w:p w:rsidRPr="009E3479" w:rsidR="0062264B" w:rsidP="72EEF4F3" w:rsidRDefault="0062264B" w14:paraId="759BE5E2" w14:textId="77777777">
      <w:pPr>
        <w:spacing w:after="0" w:line="240" w:lineRule="auto"/>
        <w:jc w:val="both"/>
        <w:rPr>
          <w:rFonts w:asciiTheme="minorHAnsi" w:hAnsiTheme="minorHAnsi"/>
          <w:sz w:val="24"/>
          <w:szCs w:val="24"/>
        </w:rPr>
      </w:pPr>
      <w:r w:rsidRPr="72EEF4F3">
        <w:rPr>
          <w:rFonts w:asciiTheme="minorHAnsi" w:hAnsiTheme="minorHAnsi"/>
          <w:sz w:val="24"/>
          <w:szCs w:val="24"/>
        </w:rPr>
        <w:t xml:space="preserve">Information security forms part of </w:t>
      </w:r>
    </w:p>
    <w:p w:rsidRPr="009E3479" w:rsidR="0062264B" w:rsidP="72EEF4F3" w:rsidRDefault="00E80DAC" w14:paraId="78CF01E3" w14:textId="77777777">
      <w:pPr>
        <w:pStyle w:val="ListParagraph"/>
        <w:numPr>
          <w:ilvl w:val="0"/>
          <w:numId w:val="27"/>
        </w:numPr>
        <w:spacing w:after="0" w:line="240" w:lineRule="auto"/>
        <w:jc w:val="both"/>
        <w:rPr>
          <w:rFonts w:asciiTheme="minorHAnsi" w:hAnsiTheme="minorHAnsi"/>
          <w:sz w:val="24"/>
          <w:szCs w:val="24"/>
        </w:rPr>
      </w:pPr>
      <w:r w:rsidRPr="72EEF4F3">
        <w:rPr>
          <w:rFonts w:asciiTheme="minorHAnsi" w:hAnsiTheme="minorHAnsi"/>
          <w:sz w:val="24"/>
          <w:szCs w:val="24"/>
        </w:rPr>
        <w:t>Staff induction into the organis</w:t>
      </w:r>
      <w:r w:rsidRPr="72EEF4F3" w:rsidR="0062264B">
        <w:rPr>
          <w:rFonts w:asciiTheme="minorHAnsi" w:hAnsiTheme="minorHAnsi"/>
          <w:sz w:val="24"/>
          <w:szCs w:val="24"/>
        </w:rPr>
        <w:t xml:space="preserve">ation (as part of the </w:t>
      </w:r>
      <w:r w:rsidRPr="72EEF4F3" w:rsidR="00923A6B">
        <w:rPr>
          <w:rFonts w:asciiTheme="minorHAnsi" w:hAnsiTheme="minorHAnsi"/>
          <w:sz w:val="24"/>
          <w:szCs w:val="24"/>
        </w:rPr>
        <w:t>induction</w:t>
      </w:r>
      <w:r w:rsidRPr="72EEF4F3" w:rsidR="0062264B">
        <w:rPr>
          <w:rFonts w:asciiTheme="minorHAnsi" w:hAnsiTheme="minorHAnsi"/>
          <w:sz w:val="24"/>
          <w:szCs w:val="24"/>
        </w:rPr>
        <w:t xml:space="preserve"> our </w:t>
      </w:r>
      <w:r w:rsidRPr="72EEF4F3" w:rsidR="00923A6B">
        <w:rPr>
          <w:rFonts w:asciiTheme="minorHAnsi" w:hAnsiTheme="minorHAnsi"/>
          <w:sz w:val="24"/>
          <w:szCs w:val="24"/>
        </w:rPr>
        <w:t>P</w:t>
      </w:r>
      <w:r w:rsidRPr="72EEF4F3" w:rsidR="0062264B">
        <w:rPr>
          <w:rFonts w:asciiTheme="minorHAnsi" w:hAnsiTheme="minorHAnsi"/>
          <w:sz w:val="24"/>
          <w:szCs w:val="24"/>
        </w:rPr>
        <w:t xml:space="preserve">olicies and </w:t>
      </w:r>
      <w:r w:rsidRPr="72EEF4F3" w:rsidR="00923A6B">
        <w:rPr>
          <w:rFonts w:asciiTheme="minorHAnsi" w:hAnsiTheme="minorHAnsi"/>
          <w:sz w:val="24"/>
          <w:szCs w:val="24"/>
        </w:rPr>
        <w:t>P</w:t>
      </w:r>
      <w:r w:rsidRPr="72EEF4F3" w:rsidR="0062264B">
        <w:rPr>
          <w:rFonts w:asciiTheme="minorHAnsi" w:hAnsiTheme="minorHAnsi"/>
          <w:sz w:val="24"/>
          <w:szCs w:val="24"/>
        </w:rPr>
        <w:t>rocedures</w:t>
      </w:r>
      <w:r w:rsidRPr="72EEF4F3" w:rsidR="00923A6B">
        <w:rPr>
          <w:rFonts w:asciiTheme="minorHAnsi" w:hAnsiTheme="minorHAnsi"/>
          <w:sz w:val="24"/>
          <w:szCs w:val="24"/>
        </w:rPr>
        <w:t xml:space="preserve"> are read, including signing to confirm they have read all</w:t>
      </w:r>
      <w:r w:rsidRPr="72EEF4F3" w:rsidR="0062264B">
        <w:rPr>
          <w:rFonts w:asciiTheme="minorHAnsi" w:hAnsiTheme="minorHAnsi"/>
          <w:sz w:val="24"/>
          <w:szCs w:val="24"/>
        </w:rPr>
        <w:t>).</w:t>
      </w:r>
    </w:p>
    <w:p w:rsidRPr="009E3479" w:rsidR="0062264B" w:rsidP="72EEF4F3" w:rsidRDefault="0062264B" w14:paraId="38886C28" w14:textId="77777777">
      <w:pPr>
        <w:pStyle w:val="ListParagraph"/>
        <w:numPr>
          <w:ilvl w:val="0"/>
          <w:numId w:val="27"/>
        </w:numPr>
        <w:spacing w:after="0" w:line="240" w:lineRule="auto"/>
        <w:jc w:val="both"/>
        <w:rPr>
          <w:rFonts w:asciiTheme="minorHAnsi" w:hAnsiTheme="minorHAnsi"/>
          <w:sz w:val="24"/>
          <w:szCs w:val="24"/>
        </w:rPr>
      </w:pPr>
      <w:r w:rsidRPr="72EEF4F3">
        <w:rPr>
          <w:rFonts w:asciiTheme="minorHAnsi" w:hAnsiTheme="minorHAnsi"/>
          <w:sz w:val="24"/>
          <w:szCs w:val="24"/>
        </w:rPr>
        <w:t>Team meetings, supervisions and discussions.</w:t>
      </w:r>
    </w:p>
    <w:p w:rsidRPr="009E3479" w:rsidR="0062264B" w:rsidP="72EEF4F3" w:rsidRDefault="0062264B" w14:paraId="64AA1CC3" w14:textId="77777777">
      <w:pPr>
        <w:pStyle w:val="ListParagraph"/>
        <w:numPr>
          <w:ilvl w:val="0"/>
          <w:numId w:val="27"/>
        </w:numPr>
        <w:spacing w:after="0" w:line="240" w:lineRule="auto"/>
        <w:jc w:val="both"/>
        <w:rPr>
          <w:rFonts w:asciiTheme="minorHAnsi" w:hAnsiTheme="minorHAnsi"/>
          <w:sz w:val="24"/>
          <w:szCs w:val="24"/>
        </w:rPr>
      </w:pPr>
      <w:r w:rsidRPr="72EEF4F3">
        <w:rPr>
          <w:rFonts w:asciiTheme="minorHAnsi" w:hAnsiTheme="minorHAnsi"/>
          <w:sz w:val="24"/>
          <w:szCs w:val="24"/>
        </w:rPr>
        <w:t>Mandatory training program (including eLearning).</w:t>
      </w:r>
    </w:p>
    <w:p w:rsidRPr="009E3479" w:rsidR="0062264B" w:rsidP="72EEF4F3" w:rsidRDefault="0062264B" w14:paraId="6D1E43B2" w14:textId="77777777">
      <w:pPr>
        <w:pStyle w:val="ListParagraph"/>
        <w:numPr>
          <w:ilvl w:val="0"/>
          <w:numId w:val="27"/>
        </w:numPr>
        <w:spacing w:after="0" w:line="240" w:lineRule="auto"/>
        <w:jc w:val="both"/>
        <w:rPr>
          <w:rFonts w:asciiTheme="minorHAnsi" w:hAnsiTheme="minorHAnsi"/>
          <w:sz w:val="24"/>
          <w:szCs w:val="24"/>
        </w:rPr>
      </w:pPr>
      <w:r w:rsidRPr="72EEF4F3">
        <w:rPr>
          <w:rFonts w:asciiTheme="minorHAnsi" w:hAnsiTheme="minorHAnsi"/>
          <w:sz w:val="24"/>
          <w:szCs w:val="24"/>
        </w:rPr>
        <w:t>Updates (via email and full staff events).</w:t>
      </w:r>
    </w:p>
    <w:p w:rsidRPr="009E3479" w:rsidR="00E80DAC" w:rsidP="72EEF4F3" w:rsidRDefault="00E80DAC" w14:paraId="3D180238" w14:textId="77777777">
      <w:pPr>
        <w:spacing w:after="0" w:line="240" w:lineRule="auto"/>
        <w:jc w:val="both"/>
        <w:rPr>
          <w:rFonts w:asciiTheme="minorHAnsi" w:hAnsiTheme="minorHAnsi"/>
          <w:b/>
          <w:bCs/>
          <w:color w:val="0070C0"/>
          <w:sz w:val="24"/>
          <w:szCs w:val="24"/>
        </w:rPr>
      </w:pPr>
    </w:p>
    <w:p w:rsidRPr="009E3479" w:rsidR="00B7514B" w:rsidP="72EEF4F3" w:rsidRDefault="00667484" w14:paraId="5D19F03D" w14:textId="77777777">
      <w:pPr>
        <w:spacing w:after="0" w:line="240" w:lineRule="auto"/>
        <w:jc w:val="both"/>
        <w:rPr>
          <w:rFonts w:asciiTheme="minorHAnsi" w:hAnsiTheme="minorHAnsi"/>
          <w:b/>
          <w:bCs/>
          <w:color w:val="0070C0"/>
          <w:sz w:val="24"/>
          <w:szCs w:val="24"/>
        </w:rPr>
      </w:pPr>
      <w:r w:rsidRPr="72EEF4F3">
        <w:rPr>
          <w:rFonts w:asciiTheme="minorHAnsi" w:hAnsiTheme="minorHAnsi"/>
          <w:b/>
          <w:bCs/>
          <w:color w:val="0070C0"/>
          <w:sz w:val="24"/>
          <w:szCs w:val="24"/>
        </w:rPr>
        <w:t>Data</w:t>
      </w:r>
      <w:r w:rsidRPr="72EEF4F3" w:rsidR="00B7514B">
        <w:rPr>
          <w:rFonts w:asciiTheme="minorHAnsi" w:hAnsiTheme="minorHAnsi"/>
          <w:b/>
          <w:bCs/>
          <w:color w:val="0070C0"/>
          <w:sz w:val="24"/>
          <w:szCs w:val="24"/>
        </w:rPr>
        <w:t xml:space="preserve"> </w:t>
      </w:r>
      <w:r w:rsidRPr="72EEF4F3">
        <w:rPr>
          <w:rFonts w:asciiTheme="minorHAnsi" w:hAnsiTheme="minorHAnsi"/>
          <w:b/>
          <w:bCs/>
          <w:color w:val="0070C0"/>
          <w:sz w:val="24"/>
          <w:szCs w:val="24"/>
        </w:rPr>
        <w:t>Sharing</w:t>
      </w:r>
    </w:p>
    <w:p w:rsidRPr="009E3479" w:rsidR="009C4D1A" w:rsidP="72EEF4F3" w:rsidRDefault="00E80DAC" w14:paraId="47224274" w14:textId="77777777">
      <w:pPr>
        <w:spacing w:after="0" w:line="240" w:lineRule="auto"/>
        <w:jc w:val="both"/>
        <w:rPr>
          <w:rFonts w:asciiTheme="minorHAnsi" w:hAnsiTheme="minorHAnsi"/>
          <w:b/>
          <w:bCs/>
          <w:color w:val="1F497D" w:themeColor="text2"/>
          <w:sz w:val="24"/>
          <w:szCs w:val="24"/>
        </w:rPr>
      </w:pPr>
      <w:r w:rsidRPr="72EEF4F3">
        <w:rPr>
          <w:rFonts w:asciiTheme="minorHAnsi" w:hAnsiTheme="minorHAnsi"/>
          <w:sz w:val="24"/>
          <w:szCs w:val="24"/>
        </w:rPr>
        <w:t>We recognis</w:t>
      </w:r>
      <w:r w:rsidRPr="72EEF4F3" w:rsidR="009C4D1A">
        <w:rPr>
          <w:rFonts w:asciiTheme="minorHAnsi" w:hAnsiTheme="minorHAnsi"/>
          <w:sz w:val="24"/>
          <w:szCs w:val="24"/>
        </w:rPr>
        <w:t>e that to deliver our services, Colebrook will need to share and receive data</w:t>
      </w:r>
    </w:p>
    <w:p w:rsidRPr="009E3479" w:rsidR="009C4D1A" w:rsidP="72EEF4F3" w:rsidRDefault="00E80DAC" w14:paraId="085C445F" w14:textId="77777777">
      <w:pPr>
        <w:pStyle w:val="ListParagraph"/>
        <w:numPr>
          <w:ilvl w:val="0"/>
          <w:numId w:val="29"/>
        </w:numPr>
        <w:spacing w:after="0" w:line="240" w:lineRule="auto"/>
        <w:jc w:val="both"/>
        <w:rPr>
          <w:rFonts w:asciiTheme="minorHAnsi" w:hAnsiTheme="minorHAnsi"/>
          <w:sz w:val="24"/>
          <w:szCs w:val="24"/>
        </w:rPr>
      </w:pPr>
      <w:r w:rsidRPr="72EEF4F3">
        <w:rPr>
          <w:rFonts w:asciiTheme="minorHAnsi" w:hAnsiTheme="minorHAnsi"/>
          <w:sz w:val="24"/>
          <w:szCs w:val="24"/>
        </w:rPr>
        <w:t>Within and across our organis</w:t>
      </w:r>
      <w:r w:rsidRPr="72EEF4F3" w:rsidR="009C4D1A">
        <w:rPr>
          <w:rFonts w:asciiTheme="minorHAnsi" w:hAnsiTheme="minorHAnsi"/>
          <w:sz w:val="24"/>
          <w:szCs w:val="24"/>
        </w:rPr>
        <w:t>ation</w:t>
      </w:r>
    </w:p>
    <w:p w:rsidRPr="009E3479" w:rsidR="009C4D1A" w:rsidP="72EEF4F3" w:rsidRDefault="009C4D1A" w14:paraId="56B79706" w14:textId="77777777">
      <w:pPr>
        <w:pStyle w:val="ListParagraph"/>
        <w:numPr>
          <w:ilvl w:val="0"/>
          <w:numId w:val="29"/>
        </w:numPr>
        <w:spacing w:after="0" w:line="240" w:lineRule="auto"/>
        <w:jc w:val="both"/>
        <w:rPr>
          <w:rFonts w:asciiTheme="minorHAnsi" w:hAnsiTheme="minorHAnsi"/>
          <w:sz w:val="24"/>
          <w:szCs w:val="24"/>
        </w:rPr>
      </w:pPr>
      <w:r w:rsidRPr="72EEF4F3">
        <w:rPr>
          <w:rFonts w:asciiTheme="minorHAnsi" w:hAnsiTheme="minorHAnsi"/>
          <w:sz w:val="24"/>
          <w:szCs w:val="24"/>
        </w:rPr>
        <w:t>With third parties (on a systematic or ad</w:t>
      </w:r>
      <w:r w:rsidRPr="72EEF4F3" w:rsidR="00B541FD">
        <w:rPr>
          <w:rFonts w:asciiTheme="minorHAnsi" w:hAnsiTheme="minorHAnsi"/>
          <w:sz w:val="24"/>
          <w:szCs w:val="24"/>
        </w:rPr>
        <w:t>-</w:t>
      </w:r>
      <w:r w:rsidRPr="72EEF4F3">
        <w:rPr>
          <w:rFonts w:asciiTheme="minorHAnsi" w:hAnsiTheme="minorHAnsi"/>
          <w:sz w:val="24"/>
          <w:szCs w:val="24"/>
        </w:rPr>
        <w:t>hoc basis)</w:t>
      </w:r>
    </w:p>
    <w:p w:rsidRPr="009E3479" w:rsidR="00E80DAC" w:rsidP="72EEF4F3" w:rsidRDefault="00E80DAC" w14:paraId="5C29A8F4" w14:textId="77777777">
      <w:pPr>
        <w:pStyle w:val="ListParagraph"/>
        <w:spacing w:after="0" w:line="240" w:lineRule="auto"/>
        <w:jc w:val="both"/>
        <w:rPr>
          <w:rFonts w:asciiTheme="minorHAnsi" w:hAnsiTheme="minorHAnsi"/>
          <w:sz w:val="24"/>
          <w:szCs w:val="24"/>
        </w:rPr>
      </w:pPr>
    </w:p>
    <w:p w:rsidRPr="009E3479" w:rsidR="009C4D1A" w:rsidP="72EEF4F3" w:rsidRDefault="009C4D1A" w14:paraId="4543886F" w14:textId="77777777">
      <w:pPr>
        <w:spacing w:after="0" w:line="240" w:lineRule="auto"/>
        <w:jc w:val="both"/>
        <w:rPr>
          <w:rFonts w:asciiTheme="minorHAnsi" w:hAnsiTheme="minorHAnsi"/>
          <w:sz w:val="24"/>
          <w:szCs w:val="24"/>
        </w:rPr>
      </w:pPr>
      <w:r w:rsidRPr="72EEF4F3">
        <w:rPr>
          <w:rFonts w:asciiTheme="minorHAnsi" w:hAnsiTheme="minorHAnsi"/>
          <w:sz w:val="24"/>
          <w:szCs w:val="24"/>
        </w:rPr>
        <w:t xml:space="preserve">Colebrook uses </w:t>
      </w:r>
      <w:r w:rsidRPr="72EEF4F3" w:rsidR="00923A6B">
        <w:rPr>
          <w:rFonts w:asciiTheme="minorHAnsi" w:hAnsiTheme="minorHAnsi"/>
          <w:sz w:val="24"/>
          <w:szCs w:val="24"/>
        </w:rPr>
        <w:t>P</w:t>
      </w:r>
      <w:r w:rsidRPr="72EEF4F3">
        <w:rPr>
          <w:rFonts w:asciiTheme="minorHAnsi" w:hAnsiTheme="minorHAnsi"/>
          <w:sz w:val="24"/>
          <w:szCs w:val="24"/>
        </w:rPr>
        <w:t xml:space="preserve">rivacy </w:t>
      </w:r>
      <w:r w:rsidRPr="72EEF4F3" w:rsidR="00923A6B">
        <w:rPr>
          <w:rFonts w:asciiTheme="minorHAnsi" w:hAnsiTheme="minorHAnsi"/>
          <w:sz w:val="24"/>
          <w:szCs w:val="24"/>
        </w:rPr>
        <w:t>S</w:t>
      </w:r>
      <w:r w:rsidRPr="72EEF4F3">
        <w:rPr>
          <w:rFonts w:asciiTheme="minorHAnsi" w:hAnsiTheme="minorHAnsi"/>
          <w:sz w:val="24"/>
          <w:szCs w:val="24"/>
        </w:rPr>
        <w:t>tatement</w:t>
      </w:r>
      <w:r w:rsidRPr="72EEF4F3" w:rsidR="00923A6B">
        <w:rPr>
          <w:rFonts w:asciiTheme="minorHAnsi" w:hAnsiTheme="minorHAnsi"/>
          <w:sz w:val="24"/>
          <w:szCs w:val="24"/>
        </w:rPr>
        <w:t>s</w:t>
      </w:r>
      <w:r w:rsidRPr="72EEF4F3">
        <w:rPr>
          <w:rFonts w:asciiTheme="minorHAnsi" w:hAnsiTheme="minorHAnsi"/>
          <w:sz w:val="24"/>
          <w:szCs w:val="24"/>
        </w:rPr>
        <w:t xml:space="preserve"> to </w:t>
      </w:r>
      <w:r w:rsidRPr="72EEF4F3" w:rsidR="00923A6B">
        <w:rPr>
          <w:rFonts w:asciiTheme="minorHAnsi" w:hAnsiTheme="minorHAnsi"/>
          <w:sz w:val="24"/>
          <w:szCs w:val="24"/>
        </w:rPr>
        <w:t>explain how data is held</w:t>
      </w:r>
      <w:r w:rsidRPr="72EEF4F3">
        <w:rPr>
          <w:rFonts w:asciiTheme="minorHAnsi" w:hAnsiTheme="minorHAnsi"/>
          <w:sz w:val="24"/>
          <w:szCs w:val="24"/>
        </w:rPr>
        <w:t xml:space="preserve"> and share</w:t>
      </w:r>
      <w:r w:rsidRPr="72EEF4F3" w:rsidR="00923A6B">
        <w:rPr>
          <w:rFonts w:asciiTheme="minorHAnsi" w:hAnsiTheme="minorHAnsi"/>
          <w:sz w:val="24"/>
          <w:szCs w:val="24"/>
        </w:rPr>
        <w:t>d according to and under GDPR</w:t>
      </w:r>
      <w:r w:rsidRPr="72EEF4F3">
        <w:rPr>
          <w:rFonts w:asciiTheme="minorHAnsi" w:hAnsiTheme="minorHAnsi"/>
          <w:sz w:val="24"/>
          <w:szCs w:val="24"/>
        </w:rPr>
        <w:t>, where</w:t>
      </w:r>
      <w:r w:rsidRPr="72EEF4F3" w:rsidR="00923A6B">
        <w:rPr>
          <w:rFonts w:asciiTheme="minorHAnsi" w:hAnsiTheme="minorHAnsi"/>
          <w:sz w:val="24"/>
          <w:szCs w:val="24"/>
        </w:rPr>
        <w:t xml:space="preserve"> relevant</w:t>
      </w:r>
      <w:r w:rsidRPr="72EEF4F3">
        <w:rPr>
          <w:rFonts w:asciiTheme="minorHAnsi" w:hAnsiTheme="minorHAnsi"/>
          <w:sz w:val="24"/>
          <w:szCs w:val="24"/>
        </w:rPr>
        <w:t xml:space="preserve">. </w:t>
      </w:r>
    </w:p>
    <w:p w:rsidR="72EEF4F3" w:rsidP="72EEF4F3" w:rsidRDefault="72EEF4F3" w14:paraId="173EE405" w14:textId="7C9207FD">
      <w:pPr>
        <w:spacing w:after="0" w:line="240" w:lineRule="auto"/>
        <w:jc w:val="both"/>
        <w:rPr>
          <w:rFonts w:asciiTheme="minorHAnsi" w:hAnsiTheme="minorHAnsi"/>
        </w:rPr>
      </w:pPr>
    </w:p>
    <w:p w:rsidRPr="009E3479" w:rsidR="009C4D1A" w:rsidP="72EEF4F3" w:rsidRDefault="009C4D1A" w14:paraId="4AD5E476" w14:textId="77777777">
      <w:pPr>
        <w:spacing w:after="0" w:line="240" w:lineRule="auto"/>
        <w:jc w:val="both"/>
        <w:rPr>
          <w:rFonts w:asciiTheme="minorHAnsi" w:hAnsiTheme="minorHAnsi"/>
          <w:sz w:val="24"/>
          <w:szCs w:val="24"/>
        </w:rPr>
      </w:pPr>
      <w:r w:rsidRPr="72EEF4F3">
        <w:rPr>
          <w:rFonts w:asciiTheme="minorHAnsi" w:hAnsiTheme="minorHAnsi"/>
          <w:sz w:val="24"/>
          <w:szCs w:val="24"/>
        </w:rPr>
        <w:t>Where there is a need to share systematic information, Colebrook will work with information sharing agreements with third parties to include</w:t>
      </w:r>
    </w:p>
    <w:p w:rsidRPr="009E3479" w:rsidR="009C4D1A" w:rsidP="72EEF4F3" w:rsidRDefault="009C4D1A" w14:paraId="0AAA706A" w14:textId="77777777">
      <w:pPr>
        <w:pStyle w:val="ListParagraph"/>
        <w:numPr>
          <w:ilvl w:val="0"/>
          <w:numId w:val="30"/>
        </w:numPr>
        <w:spacing w:after="0" w:line="240" w:lineRule="auto"/>
        <w:jc w:val="both"/>
        <w:rPr>
          <w:rFonts w:asciiTheme="minorHAnsi" w:hAnsiTheme="minorHAnsi"/>
          <w:sz w:val="24"/>
          <w:szCs w:val="24"/>
        </w:rPr>
      </w:pPr>
      <w:r w:rsidRPr="72EEF4F3">
        <w:rPr>
          <w:rFonts w:asciiTheme="minorHAnsi" w:hAnsiTheme="minorHAnsi"/>
          <w:sz w:val="24"/>
          <w:szCs w:val="24"/>
        </w:rPr>
        <w:t xml:space="preserve">What information will </w:t>
      </w:r>
      <w:r w:rsidRPr="72EEF4F3" w:rsidR="00F74406">
        <w:rPr>
          <w:rFonts w:asciiTheme="minorHAnsi" w:hAnsiTheme="minorHAnsi"/>
          <w:sz w:val="24"/>
          <w:szCs w:val="24"/>
        </w:rPr>
        <w:t>be shared and why?</w:t>
      </w:r>
    </w:p>
    <w:p w:rsidRPr="009E3479" w:rsidR="009C4D1A" w:rsidP="72EEF4F3" w:rsidRDefault="009C4D1A" w14:paraId="47A75B6A" w14:textId="77777777">
      <w:pPr>
        <w:pStyle w:val="ListParagraph"/>
        <w:numPr>
          <w:ilvl w:val="0"/>
          <w:numId w:val="30"/>
        </w:numPr>
        <w:spacing w:after="0" w:line="240" w:lineRule="auto"/>
        <w:jc w:val="both"/>
        <w:rPr>
          <w:rFonts w:asciiTheme="minorHAnsi" w:hAnsiTheme="minorHAnsi"/>
          <w:sz w:val="24"/>
          <w:szCs w:val="24"/>
        </w:rPr>
      </w:pPr>
      <w:r w:rsidRPr="72EEF4F3">
        <w:rPr>
          <w:rFonts w:asciiTheme="minorHAnsi" w:hAnsiTheme="minorHAnsi"/>
          <w:sz w:val="24"/>
          <w:szCs w:val="24"/>
        </w:rPr>
        <w:t>Who has access and why?</w:t>
      </w:r>
    </w:p>
    <w:p w:rsidRPr="009E3479" w:rsidR="009C4D1A" w:rsidP="72EEF4F3" w:rsidRDefault="009C4D1A" w14:paraId="7A6AC13A" w14:textId="181B9226">
      <w:pPr>
        <w:pStyle w:val="ListParagraph"/>
        <w:numPr>
          <w:ilvl w:val="0"/>
          <w:numId w:val="30"/>
        </w:numPr>
        <w:spacing w:after="0" w:line="240" w:lineRule="auto"/>
        <w:jc w:val="both"/>
        <w:rPr>
          <w:rFonts w:asciiTheme="minorHAnsi" w:hAnsiTheme="minorHAnsi"/>
          <w:sz w:val="24"/>
          <w:szCs w:val="24"/>
        </w:rPr>
      </w:pPr>
      <w:r w:rsidRPr="72EEF4F3">
        <w:rPr>
          <w:rFonts w:asciiTheme="minorHAnsi" w:hAnsiTheme="minorHAnsi"/>
          <w:sz w:val="24"/>
          <w:szCs w:val="24"/>
        </w:rPr>
        <w:t>Security standards for the data shared for both parties</w:t>
      </w:r>
    </w:p>
    <w:p w:rsidRPr="009E3479" w:rsidR="009C4D1A" w:rsidP="72EEF4F3" w:rsidRDefault="009C4D1A" w14:paraId="6C83D876" w14:textId="1D1B19FE">
      <w:pPr>
        <w:pStyle w:val="ListParagraph"/>
        <w:numPr>
          <w:ilvl w:val="0"/>
          <w:numId w:val="30"/>
        </w:numPr>
        <w:spacing w:after="0" w:line="240" w:lineRule="auto"/>
        <w:jc w:val="both"/>
        <w:rPr>
          <w:rFonts w:asciiTheme="minorHAnsi" w:hAnsiTheme="minorHAnsi"/>
          <w:sz w:val="24"/>
          <w:szCs w:val="24"/>
        </w:rPr>
      </w:pPr>
      <w:r w:rsidRPr="72EEF4F3">
        <w:rPr>
          <w:rFonts w:asciiTheme="minorHAnsi" w:hAnsiTheme="minorHAnsi"/>
          <w:sz w:val="24"/>
          <w:szCs w:val="24"/>
        </w:rPr>
        <w:t>Responsibilities of each party</w:t>
      </w:r>
    </w:p>
    <w:p w:rsidRPr="009E3479" w:rsidR="009C4D1A" w:rsidP="72EEF4F3" w:rsidRDefault="009C4D1A" w14:paraId="19141397" w14:textId="021D6571">
      <w:pPr>
        <w:pStyle w:val="ListParagraph"/>
        <w:numPr>
          <w:ilvl w:val="0"/>
          <w:numId w:val="30"/>
        </w:numPr>
        <w:spacing w:after="0" w:line="240" w:lineRule="auto"/>
        <w:jc w:val="both"/>
        <w:rPr>
          <w:rFonts w:asciiTheme="minorHAnsi" w:hAnsiTheme="minorHAnsi"/>
          <w:sz w:val="24"/>
          <w:szCs w:val="24"/>
        </w:rPr>
      </w:pPr>
      <w:r w:rsidRPr="72EEF4F3">
        <w:rPr>
          <w:rFonts w:asciiTheme="minorHAnsi" w:hAnsiTheme="minorHAnsi"/>
          <w:sz w:val="24"/>
          <w:szCs w:val="24"/>
        </w:rPr>
        <w:t>Retention and deletion of data shared</w:t>
      </w:r>
    </w:p>
    <w:p w:rsidRPr="009E3479" w:rsidR="009C4D1A" w:rsidP="72EEF4F3" w:rsidRDefault="00667484" w14:paraId="324050E9" w14:textId="2D171905">
      <w:pPr>
        <w:pStyle w:val="ListParagraph"/>
        <w:numPr>
          <w:ilvl w:val="0"/>
          <w:numId w:val="30"/>
        </w:numPr>
        <w:spacing w:after="0" w:line="240" w:lineRule="auto"/>
        <w:jc w:val="both"/>
        <w:rPr>
          <w:rFonts w:asciiTheme="minorHAnsi" w:hAnsiTheme="minorHAnsi"/>
          <w:sz w:val="24"/>
          <w:szCs w:val="24"/>
        </w:rPr>
      </w:pPr>
      <w:r w:rsidRPr="72EEF4F3">
        <w:rPr>
          <w:rFonts w:asciiTheme="minorHAnsi" w:hAnsiTheme="minorHAnsi"/>
          <w:sz w:val="24"/>
          <w:szCs w:val="24"/>
        </w:rPr>
        <w:t>Searches for breaches</w:t>
      </w:r>
    </w:p>
    <w:p w:rsidRPr="009E3479" w:rsidR="00667484" w:rsidP="72EEF4F3" w:rsidRDefault="00667484" w14:paraId="686CD84E" w14:textId="36FE82DA">
      <w:pPr>
        <w:pStyle w:val="ListParagraph"/>
        <w:numPr>
          <w:ilvl w:val="0"/>
          <w:numId w:val="30"/>
        </w:numPr>
        <w:spacing w:after="0" w:line="240" w:lineRule="auto"/>
        <w:jc w:val="both"/>
        <w:rPr>
          <w:rFonts w:asciiTheme="minorHAnsi" w:hAnsiTheme="minorHAnsi"/>
          <w:sz w:val="24"/>
          <w:szCs w:val="24"/>
        </w:rPr>
      </w:pPr>
      <w:r w:rsidRPr="72EEF4F3">
        <w:rPr>
          <w:rFonts w:asciiTheme="minorHAnsi" w:hAnsiTheme="minorHAnsi"/>
          <w:sz w:val="24"/>
          <w:szCs w:val="24"/>
        </w:rPr>
        <w:t>Review of the agreement</w:t>
      </w:r>
    </w:p>
    <w:p w:rsidRPr="009E3479" w:rsidR="00E80DAC" w:rsidP="72EEF4F3" w:rsidRDefault="00E80DAC" w14:paraId="32B30420" w14:textId="77777777">
      <w:pPr>
        <w:spacing w:after="0" w:line="240" w:lineRule="auto"/>
        <w:jc w:val="both"/>
        <w:rPr>
          <w:rFonts w:asciiTheme="minorHAnsi" w:hAnsiTheme="minorHAnsi"/>
          <w:sz w:val="24"/>
          <w:szCs w:val="24"/>
        </w:rPr>
      </w:pPr>
    </w:p>
    <w:p w:rsidRPr="009E3479" w:rsidR="00667484" w:rsidP="72EEF4F3" w:rsidRDefault="00667484" w14:paraId="18B206A9" w14:textId="77777777">
      <w:pPr>
        <w:spacing w:after="0" w:line="240" w:lineRule="auto"/>
        <w:jc w:val="both"/>
        <w:rPr>
          <w:rFonts w:asciiTheme="minorHAnsi" w:hAnsiTheme="minorHAnsi"/>
          <w:sz w:val="24"/>
          <w:szCs w:val="24"/>
        </w:rPr>
      </w:pPr>
      <w:r w:rsidRPr="72EEF4F3">
        <w:rPr>
          <w:rFonts w:asciiTheme="minorHAnsi" w:hAnsiTheme="minorHAnsi"/>
          <w:sz w:val="24"/>
          <w:szCs w:val="24"/>
        </w:rPr>
        <w:t>Where information may be shared on an ad</w:t>
      </w:r>
      <w:r w:rsidRPr="72EEF4F3" w:rsidR="00B541FD">
        <w:rPr>
          <w:rFonts w:asciiTheme="minorHAnsi" w:hAnsiTheme="minorHAnsi"/>
          <w:sz w:val="24"/>
          <w:szCs w:val="24"/>
        </w:rPr>
        <w:t>-</w:t>
      </w:r>
      <w:r w:rsidRPr="72EEF4F3">
        <w:rPr>
          <w:rFonts w:asciiTheme="minorHAnsi" w:hAnsiTheme="minorHAnsi"/>
          <w:sz w:val="24"/>
          <w:szCs w:val="24"/>
        </w:rPr>
        <w:t>hoc basis, staff will have access to a checklist to ensure all decisions are based on appropriate and relevant information sharing principles.</w:t>
      </w:r>
    </w:p>
    <w:p w:rsidRPr="009E3479" w:rsidR="00E80DAC" w:rsidP="72EEF4F3" w:rsidRDefault="00E80DAC" w14:paraId="00B63C5E" w14:textId="77777777">
      <w:pPr>
        <w:spacing w:after="0" w:line="240" w:lineRule="auto"/>
        <w:jc w:val="both"/>
        <w:rPr>
          <w:rFonts w:asciiTheme="minorHAnsi" w:hAnsiTheme="minorHAnsi"/>
          <w:sz w:val="24"/>
          <w:szCs w:val="24"/>
        </w:rPr>
      </w:pPr>
    </w:p>
    <w:p w:rsidRPr="009E3479" w:rsidR="00667484" w:rsidP="72EEF4F3" w:rsidRDefault="00667484" w14:paraId="6A3693C0" w14:textId="77777777">
      <w:pPr>
        <w:spacing w:after="0" w:line="240" w:lineRule="auto"/>
        <w:jc w:val="both"/>
        <w:rPr>
          <w:rFonts w:asciiTheme="minorHAnsi" w:hAnsiTheme="minorHAnsi"/>
          <w:sz w:val="24"/>
          <w:szCs w:val="24"/>
        </w:rPr>
      </w:pPr>
      <w:r w:rsidRPr="72EEF4F3">
        <w:rPr>
          <w:rFonts w:asciiTheme="minorHAnsi" w:hAnsiTheme="minorHAnsi"/>
          <w:sz w:val="24"/>
          <w:szCs w:val="24"/>
        </w:rPr>
        <w:lastRenderedPageBreak/>
        <w:t xml:space="preserve">Colebrook will respond to individual </w:t>
      </w:r>
      <w:r w:rsidRPr="72EEF4F3" w:rsidR="00923A6B">
        <w:rPr>
          <w:rFonts w:asciiTheme="minorHAnsi" w:hAnsiTheme="minorHAnsi"/>
          <w:sz w:val="24"/>
          <w:szCs w:val="24"/>
        </w:rPr>
        <w:t xml:space="preserve">subject access </w:t>
      </w:r>
      <w:r w:rsidRPr="72EEF4F3">
        <w:rPr>
          <w:rFonts w:asciiTheme="minorHAnsi" w:hAnsiTheme="minorHAnsi"/>
          <w:sz w:val="24"/>
          <w:szCs w:val="24"/>
        </w:rPr>
        <w:t>requests to information held within a timely manner, as per legislation.</w:t>
      </w:r>
    </w:p>
    <w:p w:rsidRPr="009E3479" w:rsidR="00E80DAC" w:rsidP="72EEF4F3" w:rsidRDefault="00E80DAC" w14:paraId="4ACF1008" w14:textId="77777777">
      <w:pPr>
        <w:spacing w:after="0" w:line="240" w:lineRule="auto"/>
        <w:jc w:val="both"/>
        <w:rPr>
          <w:rFonts w:asciiTheme="minorHAnsi" w:hAnsiTheme="minorHAnsi"/>
          <w:sz w:val="24"/>
          <w:szCs w:val="24"/>
        </w:rPr>
      </w:pPr>
    </w:p>
    <w:p w:rsidRPr="009E3479" w:rsidR="0020531E" w:rsidP="72EEF4F3" w:rsidRDefault="0020531E" w14:paraId="04A6DBB3" w14:textId="77777777">
      <w:pPr>
        <w:pStyle w:val="Heading3"/>
        <w:spacing w:before="0" w:line="240" w:lineRule="auto"/>
        <w:jc w:val="both"/>
        <w:rPr>
          <w:rFonts w:cs="Arial" w:asciiTheme="minorHAnsi" w:hAnsiTheme="minorHAnsi"/>
          <w:color w:val="0070C0"/>
          <w:sz w:val="24"/>
          <w:szCs w:val="24"/>
        </w:rPr>
      </w:pPr>
      <w:r w:rsidRPr="72EEF4F3">
        <w:rPr>
          <w:rFonts w:cs="Arial" w:asciiTheme="minorHAnsi" w:hAnsiTheme="minorHAnsi"/>
          <w:color w:val="0070C0"/>
          <w:sz w:val="24"/>
          <w:szCs w:val="24"/>
        </w:rPr>
        <w:t>Security Breaches</w:t>
      </w:r>
    </w:p>
    <w:p w:rsidRPr="009E3479" w:rsidR="00BE3341" w:rsidP="72EEF4F3" w:rsidRDefault="001C5C2F" w14:paraId="10471EDF" w14:textId="77777777">
      <w:pPr>
        <w:pStyle w:val="Heading3"/>
        <w:spacing w:before="0" w:line="240" w:lineRule="auto"/>
        <w:ind w:left="0" w:firstLine="0"/>
        <w:jc w:val="both"/>
        <w:rPr>
          <w:rFonts w:cs="Arial" w:asciiTheme="minorHAnsi" w:hAnsiTheme="minorHAnsi"/>
          <w:b w:val="0"/>
          <w:bCs w:val="0"/>
          <w:sz w:val="24"/>
          <w:szCs w:val="24"/>
        </w:rPr>
      </w:pPr>
      <w:r w:rsidRPr="72EEF4F3">
        <w:rPr>
          <w:rFonts w:cs="Arial" w:asciiTheme="minorHAnsi" w:hAnsiTheme="minorHAnsi"/>
          <w:b w:val="0"/>
          <w:bCs w:val="0"/>
          <w:color w:val="auto"/>
          <w:sz w:val="24"/>
          <w:szCs w:val="24"/>
        </w:rPr>
        <w:t>Staff have a responsibility to monitor information security for themselves and others.</w:t>
      </w:r>
      <w:r w:rsidRPr="72EEF4F3" w:rsidR="00E80DAC">
        <w:rPr>
          <w:rFonts w:cs="Arial" w:asciiTheme="minorHAnsi" w:hAnsiTheme="minorHAnsi"/>
          <w:b w:val="0"/>
          <w:bCs w:val="0"/>
          <w:color w:val="auto"/>
          <w:sz w:val="24"/>
          <w:szCs w:val="24"/>
        </w:rPr>
        <w:t xml:space="preserve"> </w:t>
      </w:r>
      <w:r w:rsidRPr="72EEF4F3">
        <w:rPr>
          <w:rFonts w:cs="Arial" w:asciiTheme="minorHAnsi" w:hAnsiTheme="minorHAnsi"/>
          <w:b w:val="0"/>
          <w:bCs w:val="0"/>
          <w:sz w:val="24"/>
          <w:szCs w:val="24"/>
        </w:rPr>
        <w:t>Staff should immediately challenge or raise with a manager</w:t>
      </w:r>
      <w:r w:rsidRPr="72EEF4F3" w:rsidR="009974AB">
        <w:rPr>
          <w:rFonts w:cs="Arial" w:asciiTheme="minorHAnsi" w:hAnsiTheme="minorHAnsi"/>
          <w:b w:val="0"/>
          <w:bCs w:val="0"/>
          <w:sz w:val="24"/>
          <w:szCs w:val="24"/>
        </w:rPr>
        <w:t xml:space="preserve"> when they are aware of</w:t>
      </w:r>
      <w:r w:rsidRPr="72EEF4F3" w:rsidR="00E80DAC">
        <w:rPr>
          <w:rFonts w:cs="Arial" w:asciiTheme="minorHAnsi" w:hAnsiTheme="minorHAnsi"/>
          <w:b w:val="0"/>
          <w:bCs w:val="0"/>
          <w:sz w:val="24"/>
          <w:szCs w:val="24"/>
        </w:rPr>
        <w:t>:</w:t>
      </w:r>
    </w:p>
    <w:p w:rsidRPr="009E3479" w:rsidR="007C18BE" w:rsidP="72EEF4F3" w:rsidRDefault="007C18BE" w14:paraId="1378175F" w14:textId="0F0F30F4">
      <w:pPr>
        <w:pStyle w:val="ListParagraph"/>
        <w:numPr>
          <w:ilvl w:val="0"/>
          <w:numId w:val="15"/>
        </w:numPr>
        <w:spacing w:after="0" w:line="240" w:lineRule="auto"/>
        <w:jc w:val="both"/>
        <w:rPr>
          <w:rFonts w:asciiTheme="minorHAnsi" w:hAnsiTheme="minorHAnsi"/>
          <w:sz w:val="24"/>
          <w:szCs w:val="24"/>
        </w:rPr>
      </w:pPr>
      <w:r w:rsidRPr="72EEF4F3">
        <w:rPr>
          <w:rFonts w:asciiTheme="minorHAnsi" w:hAnsiTheme="minorHAnsi"/>
          <w:sz w:val="24"/>
          <w:szCs w:val="24"/>
        </w:rPr>
        <w:t>Personal or sensitive information which is unattended or not locked away.</w:t>
      </w:r>
    </w:p>
    <w:p w:rsidRPr="009E3479" w:rsidR="007C18BE" w:rsidP="72EEF4F3" w:rsidRDefault="007C18BE" w14:paraId="0125607F" w14:textId="77777777">
      <w:pPr>
        <w:pStyle w:val="ListParagraph"/>
        <w:numPr>
          <w:ilvl w:val="0"/>
          <w:numId w:val="15"/>
        </w:numPr>
        <w:spacing w:after="0" w:line="240" w:lineRule="auto"/>
        <w:jc w:val="both"/>
        <w:rPr>
          <w:rFonts w:asciiTheme="minorHAnsi" w:hAnsiTheme="minorHAnsi"/>
          <w:sz w:val="24"/>
          <w:szCs w:val="24"/>
        </w:rPr>
      </w:pPr>
      <w:r w:rsidRPr="72EEF4F3">
        <w:rPr>
          <w:rFonts w:asciiTheme="minorHAnsi" w:hAnsiTheme="minorHAnsi"/>
          <w:sz w:val="24"/>
          <w:szCs w:val="24"/>
        </w:rPr>
        <w:t>Inappropriate IT access, access to information outside of their role or concerns about access.</w:t>
      </w:r>
    </w:p>
    <w:p w:rsidRPr="009E3479" w:rsidR="007C18BE" w:rsidP="72EEF4F3" w:rsidRDefault="007C18BE" w14:paraId="11F39878" w14:textId="77777777">
      <w:pPr>
        <w:pStyle w:val="ListParagraph"/>
        <w:numPr>
          <w:ilvl w:val="0"/>
          <w:numId w:val="15"/>
        </w:numPr>
        <w:spacing w:after="0" w:line="240" w:lineRule="auto"/>
        <w:jc w:val="both"/>
        <w:rPr>
          <w:rFonts w:asciiTheme="minorHAnsi" w:hAnsiTheme="minorHAnsi"/>
          <w:sz w:val="24"/>
          <w:szCs w:val="24"/>
        </w:rPr>
      </w:pPr>
      <w:r w:rsidRPr="72EEF4F3">
        <w:rPr>
          <w:rFonts w:asciiTheme="minorHAnsi" w:hAnsiTheme="minorHAnsi"/>
          <w:sz w:val="24"/>
          <w:szCs w:val="24"/>
        </w:rPr>
        <w:t>General concerns about information security.</w:t>
      </w:r>
    </w:p>
    <w:p w:rsidRPr="009E3479" w:rsidR="007C18BE" w:rsidP="72EEF4F3" w:rsidRDefault="007C18BE" w14:paraId="492CED24" w14:textId="77777777">
      <w:pPr>
        <w:pStyle w:val="ListParagraph"/>
        <w:numPr>
          <w:ilvl w:val="0"/>
          <w:numId w:val="15"/>
        </w:numPr>
        <w:spacing w:after="0" w:line="240" w:lineRule="auto"/>
        <w:jc w:val="both"/>
        <w:rPr>
          <w:rFonts w:asciiTheme="minorHAnsi" w:hAnsiTheme="minorHAnsi"/>
          <w:sz w:val="24"/>
          <w:szCs w:val="24"/>
        </w:rPr>
      </w:pPr>
      <w:r w:rsidRPr="72EEF4F3">
        <w:rPr>
          <w:rFonts w:asciiTheme="minorHAnsi" w:hAnsiTheme="minorHAnsi"/>
          <w:sz w:val="24"/>
          <w:szCs w:val="24"/>
        </w:rPr>
        <w:t xml:space="preserve">Actions that fall outside of this </w:t>
      </w:r>
      <w:r w:rsidRPr="72EEF4F3" w:rsidR="00923A6B">
        <w:rPr>
          <w:rFonts w:asciiTheme="minorHAnsi" w:hAnsiTheme="minorHAnsi"/>
          <w:sz w:val="24"/>
          <w:szCs w:val="24"/>
        </w:rPr>
        <w:t>P</w:t>
      </w:r>
      <w:r w:rsidRPr="72EEF4F3">
        <w:rPr>
          <w:rFonts w:asciiTheme="minorHAnsi" w:hAnsiTheme="minorHAnsi"/>
          <w:sz w:val="24"/>
          <w:szCs w:val="24"/>
        </w:rPr>
        <w:t>olicy.</w:t>
      </w:r>
    </w:p>
    <w:p w:rsidRPr="009E3479" w:rsidR="00E80DAC" w:rsidP="72EEF4F3" w:rsidRDefault="00E80DAC" w14:paraId="5B92503C" w14:textId="77777777">
      <w:pPr>
        <w:pStyle w:val="ListParagraph"/>
        <w:spacing w:after="0" w:line="240" w:lineRule="auto"/>
        <w:jc w:val="both"/>
        <w:rPr>
          <w:rFonts w:asciiTheme="minorHAnsi" w:hAnsiTheme="minorHAnsi"/>
          <w:sz w:val="24"/>
          <w:szCs w:val="24"/>
        </w:rPr>
      </w:pPr>
    </w:p>
    <w:p w:rsidRPr="009E3479" w:rsidR="007C18BE" w:rsidP="72EEF4F3" w:rsidRDefault="00923A6B" w14:paraId="171D0157" w14:textId="77777777">
      <w:pPr>
        <w:spacing w:after="0" w:line="240" w:lineRule="auto"/>
        <w:jc w:val="both"/>
        <w:rPr>
          <w:rFonts w:asciiTheme="minorHAnsi" w:hAnsiTheme="minorHAnsi"/>
          <w:sz w:val="24"/>
          <w:szCs w:val="24"/>
        </w:rPr>
      </w:pPr>
      <w:r w:rsidRPr="72EEF4F3">
        <w:rPr>
          <w:rFonts w:asciiTheme="minorHAnsi" w:hAnsiTheme="minorHAnsi"/>
          <w:sz w:val="24"/>
          <w:szCs w:val="24"/>
        </w:rPr>
        <w:t xml:space="preserve">Managers should inform the </w:t>
      </w:r>
      <w:r w:rsidRPr="72EEF4F3" w:rsidR="00B7514B">
        <w:rPr>
          <w:rFonts w:asciiTheme="minorHAnsi" w:hAnsiTheme="minorHAnsi"/>
          <w:sz w:val="24"/>
          <w:szCs w:val="24"/>
        </w:rPr>
        <w:t xml:space="preserve">Central </w:t>
      </w:r>
      <w:r w:rsidRPr="72EEF4F3">
        <w:rPr>
          <w:rFonts w:asciiTheme="minorHAnsi" w:hAnsiTheme="minorHAnsi"/>
          <w:sz w:val="24"/>
          <w:szCs w:val="24"/>
        </w:rPr>
        <w:t>Senior</w:t>
      </w:r>
      <w:r w:rsidRPr="72EEF4F3" w:rsidR="00B7514B">
        <w:rPr>
          <w:rFonts w:asciiTheme="minorHAnsi" w:hAnsiTheme="minorHAnsi"/>
          <w:sz w:val="24"/>
          <w:szCs w:val="24"/>
        </w:rPr>
        <w:t xml:space="preserve"> – Admin</w:t>
      </w:r>
      <w:r w:rsidRPr="72EEF4F3">
        <w:rPr>
          <w:rFonts w:asciiTheme="minorHAnsi" w:hAnsiTheme="minorHAnsi"/>
          <w:sz w:val="24"/>
          <w:szCs w:val="24"/>
        </w:rPr>
        <w:t xml:space="preserve">istrator </w:t>
      </w:r>
      <w:r w:rsidRPr="72EEF4F3" w:rsidR="00B267BB">
        <w:rPr>
          <w:rFonts w:asciiTheme="minorHAnsi" w:hAnsiTheme="minorHAnsi"/>
          <w:sz w:val="24"/>
          <w:szCs w:val="24"/>
        </w:rPr>
        <w:t>of any breach of</w:t>
      </w:r>
      <w:r w:rsidRPr="72EEF4F3" w:rsidR="007C18BE">
        <w:rPr>
          <w:rFonts w:asciiTheme="minorHAnsi" w:hAnsiTheme="minorHAnsi"/>
          <w:sz w:val="24"/>
          <w:szCs w:val="24"/>
        </w:rPr>
        <w:t xml:space="preserve"> </w:t>
      </w:r>
      <w:r w:rsidRPr="72EEF4F3" w:rsidR="003C7B08">
        <w:rPr>
          <w:rFonts w:asciiTheme="minorHAnsi" w:hAnsiTheme="minorHAnsi"/>
          <w:sz w:val="24"/>
          <w:szCs w:val="24"/>
        </w:rPr>
        <w:t>management</w:t>
      </w:r>
      <w:r w:rsidRPr="72EEF4F3" w:rsidR="003630B1">
        <w:rPr>
          <w:rFonts w:asciiTheme="minorHAnsi" w:hAnsiTheme="minorHAnsi"/>
          <w:sz w:val="24"/>
          <w:szCs w:val="24"/>
        </w:rPr>
        <w:t>,</w:t>
      </w:r>
      <w:r w:rsidRPr="72EEF4F3" w:rsidR="007C18BE">
        <w:rPr>
          <w:rFonts w:asciiTheme="minorHAnsi" w:hAnsiTheme="minorHAnsi"/>
          <w:sz w:val="24"/>
          <w:szCs w:val="24"/>
        </w:rPr>
        <w:t xml:space="preserve"> implementation and monitoring of this policy</w:t>
      </w:r>
      <w:r w:rsidRPr="72EEF4F3" w:rsidR="00B267BB">
        <w:rPr>
          <w:rFonts w:asciiTheme="minorHAnsi" w:hAnsiTheme="minorHAnsi"/>
          <w:sz w:val="24"/>
          <w:szCs w:val="24"/>
        </w:rPr>
        <w:t xml:space="preserve"> and/or the GDPR. The </w:t>
      </w:r>
      <w:r w:rsidRPr="72EEF4F3" w:rsidR="00B7514B">
        <w:rPr>
          <w:rFonts w:asciiTheme="minorHAnsi" w:hAnsiTheme="minorHAnsi"/>
          <w:sz w:val="24"/>
          <w:szCs w:val="24"/>
        </w:rPr>
        <w:t xml:space="preserve">Central </w:t>
      </w:r>
      <w:r w:rsidRPr="72EEF4F3" w:rsidR="00B267BB">
        <w:rPr>
          <w:rFonts w:asciiTheme="minorHAnsi" w:hAnsiTheme="minorHAnsi"/>
          <w:sz w:val="24"/>
          <w:szCs w:val="24"/>
        </w:rPr>
        <w:t>Senior</w:t>
      </w:r>
      <w:r w:rsidRPr="72EEF4F3" w:rsidR="00B7514B">
        <w:rPr>
          <w:rFonts w:asciiTheme="minorHAnsi" w:hAnsiTheme="minorHAnsi"/>
          <w:sz w:val="24"/>
          <w:szCs w:val="24"/>
        </w:rPr>
        <w:t xml:space="preserve"> – A</w:t>
      </w:r>
      <w:r w:rsidRPr="72EEF4F3" w:rsidR="00B267BB">
        <w:rPr>
          <w:rFonts w:asciiTheme="minorHAnsi" w:hAnsiTheme="minorHAnsi"/>
          <w:sz w:val="24"/>
          <w:szCs w:val="24"/>
        </w:rPr>
        <w:t>dministrator will maintain the breaches</w:t>
      </w:r>
      <w:r w:rsidRPr="72EEF4F3" w:rsidR="00B7514B">
        <w:rPr>
          <w:rFonts w:asciiTheme="minorHAnsi" w:hAnsiTheme="minorHAnsi"/>
          <w:sz w:val="24"/>
          <w:szCs w:val="24"/>
        </w:rPr>
        <w:t xml:space="preserve"> log</w:t>
      </w:r>
      <w:r w:rsidRPr="72EEF4F3" w:rsidR="00B267BB">
        <w:rPr>
          <w:rFonts w:asciiTheme="minorHAnsi" w:hAnsiTheme="minorHAnsi"/>
          <w:sz w:val="24"/>
          <w:szCs w:val="24"/>
        </w:rPr>
        <w:t>.</w:t>
      </w:r>
    </w:p>
    <w:p w:rsidR="72EEF4F3" w:rsidP="72EEF4F3" w:rsidRDefault="72EEF4F3" w14:paraId="1FB85027" w14:textId="4DC1756E">
      <w:pPr>
        <w:spacing w:after="0" w:line="240" w:lineRule="auto"/>
        <w:jc w:val="both"/>
        <w:rPr>
          <w:rFonts w:asciiTheme="minorHAnsi" w:hAnsiTheme="minorHAnsi"/>
        </w:rPr>
      </w:pPr>
    </w:p>
    <w:p w:rsidRPr="009E3479" w:rsidR="007C18BE" w:rsidP="00B7514B" w:rsidRDefault="007C18BE" w14:paraId="4EC91D87" w14:textId="77777777">
      <w:pPr>
        <w:spacing w:after="0" w:line="240" w:lineRule="auto"/>
        <w:jc w:val="both"/>
        <w:rPr>
          <w:rFonts w:asciiTheme="minorHAnsi" w:hAnsiTheme="minorHAnsi"/>
          <w:sz w:val="24"/>
          <w:szCs w:val="24"/>
        </w:rPr>
      </w:pPr>
      <w:r w:rsidRPr="72EEF4F3">
        <w:rPr>
          <w:rFonts w:asciiTheme="minorHAnsi" w:hAnsiTheme="minorHAnsi"/>
          <w:sz w:val="24"/>
          <w:szCs w:val="24"/>
        </w:rPr>
        <w:t xml:space="preserve">Where there are concerns or actions in breach of this policy, these will be dealt with internally through our disciplinary procedure and treated very seriously. </w:t>
      </w:r>
    </w:p>
    <w:p w:rsidR="72EEF4F3" w:rsidP="72EEF4F3" w:rsidRDefault="72EEF4F3" w14:paraId="068DB16F" w14:textId="349BAF1A">
      <w:pPr>
        <w:spacing w:after="0" w:line="240" w:lineRule="auto"/>
        <w:jc w:val="both"/>
        <w:rPr>
          <w:rFonts w:asciiTheme="minorHAnsi" w:hAnsiTheme="minorHAnsi"/>
        </w:rPr>
      </w:pPr>
    </w:p>
    <w:p w:rsidRPr="009E3479" w:rsidR="00BE3341" w:rsidP="72EEF4F3" w:rsidRDefault="007C18BE" w14:paraId="147EA35B" w14:textId="77777777">
      <w:pPr>
        <w:spacing w:after="0" w:line="240" w:lineRule="auto"/>
        <w:jc w:val="both"/>
        <w:rPr>
          <w:rFonts w:asciiTheme="minorHAnsi" w:hAnsiTheme="minorHAnsi"/>
          <w:sz w:val="24"/>
          <w:szCs w:val="24"/>
        </w:rPr>
      </w:pPr>
      <w:r w:rsidRPr="72EEF4F3">
        <w:rPr>
          <w:rFonts w:asciiTheme="minorHAnsi" w:hAnsiTheme="minorHAnsi"/>
          <w:sz w:val="24"/>
          <w:szCs w:val="24"/>
        </w:rPr>
        <w:t xml:space="preserve">Each breach/potential breach will be considered in terms of </w:t>
      </w:r>
    </w:p>
    <w:p w:rsidRPr="009E3479" w:rsidR="00BE3341" w:rsidP="72EEF4F3" w:rsidRDefault="007C18BE" w14:paraId="594D8F55" w14:textId="77777777">
      <w:pPr>
        <w:pStyle w:val="ListParagraph"/>
        <w:numPr>
          <w:ilvl w:val="0"/>
          <w:numId w:val="25"/>
        </w:numPr>
        <w:spacing w:after="0" w:line="240" w:lineRule="auto"/>
        <w:jc w:val="both"/>
        <w:rPr>
          <w:rFonts w:asciiTheme="minorHAnsi" w:hAnsiTheme="minorHAnsi"/>
          <w:sz w:val="24"/>
          <w:szCs w:val="24"/>
        </w:rPr>
      </w:pPr>
      <w:r w:rsidRPr="72EEF4F3">
        <w:rPr>
          <w:rFonts w:asciiTheme="minorHAnsi" w:hAnsiTheme="minorHAnsi"/>
          <w:sz w:val="24"/>
          <w:szCs w:val="24"/>
        </w:rPr>
        <w:t>Severity – What has happened? Is it internal or external? Wh</w:t>
      </w:r>
      <w:r w:rsidRPr="72EEF4F3" w:rsidR="00BE3341">
        <w:rPr>
          <w:rFonts w:asciiTheme="minorHAnsi" w:hAnsiTheme="minorHAnsi"/>
          <w:sz w:val="24"/>
          <w:szCs w:val="24"/>
        </w:rPr>
        <w:t>at is the extent of the breach?</w:t>
      </w:r>
    </w:p>
    <w:p w:rsidRPr="009E3479" w:rsidR="00BE3341" w:rsidP="7B7B7328" w:rsidRDefault="007C18BE" w14:paraId="0F808F57" w14:textId="77777777">
      <w:pPr>
        <w:pStyle w:val="ListParagraph"/>
        <w:numPr>
          <w:ilvl w:val="0"/>
          <w:numId w:val="25"/>
        </w:numPr>
        <w:spacing w:after="0" w:line="240" w:lineRule="auto"/>
        <w:jc w:val="both"/>
        <w:rPr>
          <w:rFonts w:ascii="Calibri" w:hAnsi="Calibri" w:asciiTheme="minorAscii" w:hAnsiTheme="minorAscii"/>
          <w:sz w:val="24"/>
          <w:szCs w:val="24"/>
        </w:rPr>
      </w:pPr>
      <w:r w:rsidRPr="7B7B7328" w:rsidR="007C18BE">
        <w:rPr>
          <w:rFonts w:ascii="Calibri" w:hAnsi="Calibri" w:asciiTheme="minorAscii" w:hAnsiTheme="minorAscii"/>
          <w:sz w:val="24"/>
          <w:szCs w:val="24"/>
        </w:rPr>
        <w:t>Conta</w:t>
      </w:r>
      <w:r w:rsidRPr="7B7B7328" w:rsidR="007C18BE">
        <w:rPr>
          <w:rFonts w:ascii="Calibri" w:hAnsi="Calibri" w:asciiTheme="minorAscii" w:hAnsiTheme="minorAscii"/>
          <w:sz w:val="24"/>
          <w:szCs w:val="24"/>
        </w:rPr>
        <w:t xml:space="preserve">inment and recovery – How can the risks be </w:t>
      </w:r>
      <w:r w:rsidRPr="7B7B7328" w:rsidR="007C18BE">
        <w:rPr>
          <w:rFonts w:ascii="Calibri" w:hAnsi="Calibri" w:asciiTheme="minorAscii" w:hAnsiTheme="minorAscii"/>
          <w:sz w:val="24"/>
          <w:szCs w:val="24"/>
        </w:rPr>
        <w:t>contained</w:t>
      </w:r>
      <w:r w:rsidRPr="7B7B7328" w:rsidR="007C18BE">
        <w:rPr>
          <w:rFonts w:ascii="Calibri" w:hAnsi="Calibri" w:asciiTheme="minorAscii" w:hAnsiTheme="minorAscii"/>
          <w:sz w:val="24"/>
          <w:szCs w:val="24"/>
        </w:rPr>
        <w:t>? Any procedures for damage limitation?</w:t>
      </w:r>
    </w:p>
    <w:p w:rsidRPr="009E3479" w:rsidR="00BE3341" w:rsidP="7B7B7328" w:rsidRDefault="007C18BE" w14:paraId="5207BFD1" w14:textId="5DAC7A26">
      <w:pPr>
        <w:pStyle w:val="ListParagraph"/>
        <w:numPr>
          <w:ilvl w:val="0"/>
          <w:numId w:val="25"/>
        </w:numPr>
        <w:spacing w:after="0" w:line="240" w:lineRule="auto"/>
        <w:jc w:val="both"/>
        <w:rPr>
          <w:rFonts w:ascii="Calibri" w:hAnsi="Calibri" w:asciiTheme="minorAscii" w:hAnsiTheme="minorAscii"/>
          <w:sz w:val="24"/>
          <w:szCs w:val="24"/>
        </w:rPr>
      </w:pPr>
      <w:r w:rsidRPr="7B7B7328" w:rsidR="007C18BE">
        <w:rPr>
          <w:rFonts w:ascii="Calibri" w:hAnsi="Calibri" w:asciiTheme="minorAscii" w:hAnsiTheme="minorAscii"/>
          <w:sz w:val="24"/>
          <w:szCs w:val="24"/>
        </w:rPr>
        <w:t xml:space="preserve">Notification – Who needs to know and why? </w:t>
      </w:r>
      <w:r w:rsidRPr="7B7B7328" w:rsidR="009974AB">
        <w:rPr>
          <w:rFonts w:ascii="Calibri" w:hAnsi="Calibri" w:asciiTheme="minorAscii" w:hAnsiTheme="minorAscii"/>
          <w:sz w:val="24"/>
          <w:szCs w:val="24"/>
        </w:rPr>
        <w:t>Indiv</w:t>
      </w:r>
      <w:r w:rsidRPr="7B7B7328" w:rsidR="00BE3341">
        <w:rPr>
          <w:rFonts w:ascii="Calibri" w:hAnsi="Calibri" w:asciiTheme="minorAscii" w:hAnsiTheme="minorAscii"/>
          <w:sz w:val="24"/>
          <w:szCs w:val="24"/>
        </w:rPr>
        <w:t>iduals? ICO? Regulatory bodies?</w:t>
      </w:r>
      <w:r w:rsidRPr="7B7B7328" w:rsidR="71BEE3DC">
        <w:rPr>
          <w:rFonts w:ascii="Calibri" w:hAnsi="Calibri" w:asciiTheme="minorAscii" w:hAnsiTheme="minorAscii"/>
          <w:sz w:val="24"/>
          <w:szCs w:val="24"/>
        </w:rPr>
        <w:t xml:space="preserve"> </w:t>
      </w:r>
      <w:r w:rsidRPr="7B7B7328" w:rsidR="71BEE3DC">
        <w:rPr>
          <w:rFonts w:ascii="Calibri" w:hAnsi="Calibri" w:asciiTheme="minorAscii" w:hAnsiTheme="minorAscii"/>
          <w:sz w:val="24"/>
          <w:szCs w:val="24"/>
        </w:rPr>
        <w:t>(As we are a Health and Social Care Organisation, breaches requiring reporting must be done through the NHS Data Security and Protection Toolkit website).</w:t>
      </w:r>
    </w:p>
    <w:p w:rsidRPr="009E3479" w:rsidR="001C5C2F" w:rsidP="7B7B7328" w:rsidRDefault="009974AB" w14:paraId="0E568C25" w14:textId="77777777">
      <w:pPr>
        <w:pStyle w:val="ListParagraph"/>
        <w:numPr>
          <w:ilvl w:val="0"/>
          <w:numId w:val="25"/>
        </w:numPr>
        <w:spacing w:after="0" w:line="240" w:lineRule="auto"/>
        <w:jc w:val="both"/>
        <w:rPr>
          <w:rFonts w:ascii="Calibri" w:hAnsi="Calibri" w:asciiTheme="minorAscii" w:hAnsiTheme="minorAscii"/>
          <w:sz w:val="24"/>
          <w:szCs w:val="24"/>
        </w:rPr>
      </w:pPr>
      <w:r w:rsidRPr="7B7B7328" w:rsidR="009974AB">
        <w:rPr>
          <w:rFonts w:ascii="Calibri" w:hAnsi="Calibri" w:asciiTheme="minorAscii" w:hAnsiTheme="minorAscii"/>
          <w:sz w:val="24"/>
          <w:szCs w:val="24"/>
        </w:rPr>
        <w:t>Evaluation and response – Investigation of causes? Update policy? Staff training?</w:t>
      </w:r>
    </w:p>
    <w:p w:rsidRPr="009E3479" w:rsidR="00063075" w:rsidP="7B7B7328" w:rsidRDefault="00063075" w14:paraId="294B2B67" w14:textId="77777777">
      <w:pPr>
        <w:pStyle w:val="Heading3"/>
        <w:spacing w:before="0" w:line="240" w:lineRule="auto"/>
        <w:jc w:val="both"/>
        <w:rPr>
          <w:rFonts w:ascii="Calibri" w:hAnsi="Calibri" w:cs="Arial" w:asciiTheme="minorAscii" w:hAnsiTheme="minorAscii"/>
          <w:color w:val="0070C0"/>
          <w:sz w:val="24"/>
          <w:szCs w:val="24"/>
        </w:rPr>
      </w:pPr>
    </w:p>
    <w:p w:rsidRPr="009E3479" w:rsidR="003C318F" w:rsidP="7B7B7328" w:rsidRDefault="003C318F" w14:paraId="43CCDE97" w14:textId="77777777">
      <w:pPr>
        <w:spacing w:after="0" w:line="240" w:lineRule="auto"/>
        <w:jc w:val="both"/>
        <w:outlineLvl w:val="3"/>
        <w:rPr>
          <w:rFonts w:ascii="Calibri" w:hAnsi="Calibri" w:eastAsia="Times New Roman" w:asciiTheme="minorAscii" w:hAnsiTheme="minorAscii"/>
          <w:b w:val="1"/>
          <w:bCs w:val="1"/>
          <w:color w:val="0070C0"/>
          <w:sz w:val="24"/>
          <w:szCs w:val="24"/>
          <w:lang w:eastAsia="en-GB"/>
        </w:rPr>
      </w:pPr>
      <w:r w:rsidRPr="7B7B7328" w:rsidR="003C318F">
        <w:rPr>
          <w:rFonts w:ascii="Calibri" w:hAnsi="Calibri" w:eastAsia="Times New Roman" w:asciiTheme="minorAscii" w:hAnsiTheme="minorAscii"/>
          <w:b w:val="1"/>
          <w:bCs w:val="1"/>
          <w:color w:val="0070C0"/>
          <w:sz w:val="24"/>
          <w:szCs w:val="24"/>
        </w:rPr>
        <w:t>Implementation, Monitoring and Review of this Policy</w:t>
      </w:r>
    </w:p>
    <w:p w:rsidRPr="009E3479" w:rsidR="003C318F" w:rsidP="7B7B7328" w:rsidRDefault="003C318F" w14:paraId="25842E55" w14:textId="54114FFB">
      <w:pPr>
        <w:spacing w:after="0" w:line="240" w:lineRule="auto"/>
        <w:jc w:val="both"/>
        <w:rPr>
          <w:rFonts w:ascii="Calibri" w:hAnsi="Calibri" w:eastAsia="Times New Roman" w:asciiTheme="minorAscii" w:hAnsiTheme="minorAscii"/>
          <w:sz w:val="24"/>
          <w:szCs w:val="24"/>
          <w:lang w:eastAsia="en-GB"/>
        </w:rPr>
      </w:pPr>
      <w:r w:rsidRPr="7B7B7328" w:rsidR="003C318F">
        <w:rPr>
          <w:rFonts w:ascii="Calibri" w:hAnsi="Calibri" w:eastAsia="Times New Roman" w:asciiTheme="minorAscii" w:hAnsiTheme="minorAscii"/>
          <w:sz w:val="24"/>
          <w:szCs w:val="24"/>
        </w:rPr>
        <w:t xml:space="preserve">The CEO has overall responsibility for implementing and </w:t>
      </w:r>
      <w:r w:rsidRPr="7B7B7328" w:rsidR="003C318F">
        <w:rPr>
          <w:rFonts w:ascii="Calibri" w:hAnsi="Calibri" w:eastAsia="Times New Roman" w:asciiTheme="minorAscii" w:hAnsiTheme="minorAscii"/>
          <w:sz w:val="24"/>
          <w:szCs w:val="24"/>
        </w:rPr>
        <w:t>monitoring</w:t>
      </w:r>
      <w:r w:rsidRPr="7B7B7328" w:rsidR="003C318F">
        <w:rPr>
          <w:rFonts w:ascii="Calibri" w:hAnsi="Calibri" w:eastAsia="Times New Roman" w:asciiTheme="minorAscii" w:hAnsiTheme="minorAscii"/>
          <w:sz w:val="24"/>
          <w:szCs w:val="24"/>
        </w:rPr>
        <w:t xml:space="preserve"> this Policy, which will be reviewed on a regular basis following its implementation and additionally whenever there are relevant changes in legislation or to </w:t>
      </w:r>
      <w:r w:rsidRPr="7B7B7328" w:rsidR="009814EF">
        <w:rPr>
          <w:rFonts w:ascii="Calibri" w:hAnsi="Calibri" w:eastAsia="Times New Roman" w:asciiTheme="minorAscii" w:hAnsiTheme="minorAscii"/>
          <w:sz w:val="24"/>
          <w:szCs w:val="24"/>
        </w:rPr>
        <w:t xml:space="preserve">our </w:t>
      </w:r>
      <w:r w:rsidRPr="7B7B7328" w:rsidR="003C318F">
        <w:rPr>
          <w:rFonts w:ascii="Calibri" w:hAnsi="Calibri" w:eastAsia="Times New Roman" w:asciiTheme="minorAscii" w:hAnsiTheme="minorAscii"/>
          <w:sz w:val="24"/>
          <w:szCs w:val="24"/>
        </w:rPr>
        <w:t>working practices. Any queries or comments about this policy should be address</w:t>
      </w:r>
      <w:r w:rsidRPr="7B7B7328" w:rsidR="003C318F">
        <w:rPr>
          <w:rFonts w:ascii="Calibri" w:hAnsi="Calibri" w:eastAsia="Times New Roman" w:asciiTheme="minorAscii" w:hAnsiTheme="minorAscii"/>
          <w:sz w:val="24"/>
          <w:szCs w:val="24"/>
        </w:rPr>
        <w:t>ed to the CEO.</w:t>
      </w:r>
    </w:p>
    <w:p w:rsidRPr="009E3479" w:rsidR="00A62444" w:rsidP="72EEF4F3" w:rsidRDefault="00A62444" w14:paraId="5AF246CC" w14:textId="77777777">
      <w:pPr>
        <w:spacing w:after="0" w:line="240" w:lineRule="auto"/>
        <w:jc w:val="both"/>
        <w:rPr>
          <w:rFonts w:asciiTheme="minorHAnsi" w:hAnsiTheme="minorHAnsi"/>
          <w:sz w:val="24"/>
          <w:szCs w:val="24"/>
        </w:rPr>
      </w:pPr>
    </w:p>
    <w:p w:rsidRPr="009E3479" w:rsidR="00AD6D71" w:rsidP="72EEF4F3" w:rsidRDefault="00AD6D71" w14:paraId="1B92EABC" w14:textId="77777777">
      <w:pPr>
        <w:spacing w:after="0" w:line="240" w:lineRule="auto"/>
        <w:jc w:val="both"/>
        <w:rPr>
          <w:rFonts w:asciiTheme="minorHAnsi" w:hAnsiTheme="minorHAnsi"/>
          <w:sz w:val="24"/>
          <w:szCs w:val="24"/>
        </w:rPr>
      </w:pPr>
    </w:p>
    <w:p w:rsidRPr="009E3479" w:rsidR="00082F06" w:rsidP="72EEF4F3" w:rsidRDefault="00082F06" w14:paraId="6E43F3FA" w14:textId="77777777">
      <w:pPr>
        <w:spacing w:after="0" w:line="240" w:lineRule="auto"/>
        <w:jc w:val="both"/>
        <w:rPr>
          <w:rFonts w:eastAsia="Times New Roman" w:asciiTheme="minorHAnsi" w:hAnsiTheme="minorHAnsi"/>
          <w:sz w:val="24"/>
          <w:szCs w:val="24"/>
          <w:lang w:eastAsia="en-GB"/>
        </w:rPr>
      </w:pPr>
    </w:p>
    <w:sectPr w:rsidRPr="009E3479" w:rsidR="00082F06" w:rsidSect="00775568">
      <w:headerReference w:type="default" r:id="rId13"/>
      <w:pgSz w:w="11907" w:h="16839" w:orient="portrait" w:code="9"/>
      <w:pgMar w:top="851" w:right="567" w:bottom="851" w:left="851" w:header="28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3E8C" w:rsidP="00845338" w:rsidRDefault="004B3E8C" w14:paraId="3A2BA04A" w14:textId="77777777">
      <w:pPr>
        <w:spacing w:after="0" w:line="240" w:lineRule="auto"/>
      </w:pPr>
      <w:r>
        <w:separator/>
      </w:r>
    </w:p>
  </w:endnote>
  <w:endnote w:type="continuationSeparator" w:id="0">
    <w:p w:rsidR="004B3E8C" w:rsidP="00845338" w:rsidRDefault="004B3E8C" w14:paraId="3F8855A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3E8C" w:rsidP="00845338" w:rsidRDefault="004B3E8C" w14:paraId="4BC1406A" w14:textId="77777777">
      <w:pPr>
        <w:spacing w:after="0" w:line="240" w:lineRule="auto"/>
      </w:pPr>
      <w:r>
        <w:separator/>
      </w:r>
    </w:p>
  </w:footnote>
  <w:footnote w:type="continuationSeparator" w:id="0">
    <w:p w:rsidR="004B3E8C" w:rsidP="00845338" w:rsidRDefault="004B3E8C" w14:paraId="1D99291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45C7" w:rsidRDefault="008945C7" w14:paraId="530EED6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5D88"/>
    <w:multiLevelType w:val="hybridMultilevel"/>
    <w:tmpl w:val="F580C3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D407F1"/>
    <w:multiLevelType w:val="hybridMultilevel"/>
    <w:tmpl w:val="CD8061DC"/>
    <w:lvl w:ilvl="0" w:tplc="C9AC6C40">
      <w:start w:val="1"/>
      <w:numFmt w:val="bullet"/>
      <w:lvlText w:val=""/>
      <w:lvlJc w:val="left"/>
      <w:pPr>
        <w:tabs>
          <w:tab w:val="num" w:pos="0"/>
        </w:tabs>
        <w:ind w:left="357" w:hanging="357"/>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95A007C"/>
    <w:multiLevelType w:val="hybridMultilevel"/>
    <w:tmpl w:val="AA305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42F5B"/>
    <w:multiLevelType w:val="hybridMultilevel"/>
    <w:tmpl w:val="01A69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616953"/>
    <w:multiLevelType w:val="hybridMultilevel"/>
    <w:tmpl w:val="FB1E4CB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D04727C"/>
    <w:multiLevelType w:val="hybridMultilevel"/>
    <w:tmpl w:val="E97A9A1E"/>
    <w:lvl w:ilvl="0" w:tplc="E7240E4C">
      <w:start w:val="1"/>
      <w:numFmt w:val="bullet"/>
      <w:lvlText w:val="-"/>
      <w:lvlJc w:val="left"/>
      <w:pPr>
        <w:ind w:left="720" w:hanging="360"/>
      </w:pPr>
      <w:rPr>
        <w:rFonts w:hint="default" w:ascii="Calibri" w:hAnsi="Calibri" w:eastAsia="SimSun" w:cs="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5226B57"/>
    <w:multiLevelType w:val="hybridMultilevel"/>
    <w:tmpl w:val="609A84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65333FA"/>
    <w:multiLevelType w:val="hybridMultilevel"/>
    <w:tmpl w:val="72D00E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5B5A4E"/>
    <w:multiLevelType w:val="hybridMultilevel"/>
    <w:tmpl w:val="70BC43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8D00EF8"/>
    <w:multiLevelType w:val="hybridMultilevel"/>
    <w:tmpl w:val="07385938"/>
    <w:lvl w:ilvl="0" w:tplc="F1CA9A64">
      <w:start w:val="1"/>
      <w:numFmt w:val="bullet"/>
      <w:lvlText w:val=""/>
      <w:lvlJc w:val="left"/>
      <w:pPr>
        <w:tabs>
          <w:tab w:val="num" w:pos="0"/>
        </w:tabs>
        <w:ind w:left="357" w:hanging="35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CCA1D2D"/>
    <w:multiLevelType w:val="hybridMultilevel"/>
    <w:tmpl w:val="CEAADE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9E380C"/>
    <w:multiLevelType w:val="hybridMultilevel"/>
    <w:tmpl w:val="BC5A514E"/>
    <w:lvl w:ilvl="0" w:tplc="04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3" w15:restartNumberingAfterBreak="0">
    <w:nsid w:val="29572FF4"/>
    <w:multiLevelType w:val="hybridMultilevel"/>
    <w:tmpl w:val="B41E93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AA950D9"/>
    <w:multiLevelType w:val="hybridMultilevel"/>
    <w:tmpl w:val="48961CC4"/>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338401EE"/>
    <w:multiLevelType w:val="hybridMultilevel"/>
    <w:tmpl w:val="85F44B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3DA64D6"/>
    <w:multiLevelType w:val="hybridMultilevel"/>
    <w:tmpl w:val="A148F2E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8B2BCE"/>
    <w:multiLevelType w:val="hybridMultilevel"/>
    <w:tmpl w:val="90FC7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C20AF9"/>
    <w:multiLevelType w:val="hybridMultilevel"/>
    <w:tmpl w:val="609E0C70"/>
    <w:lvl w:ilvl="0" w:tplc="A114E32A">
      <w:numFmt w:val="bullet"/>
      <w:lvlText w:val="-"/>
      <w:lvlJc w:val="left"/>
      <w:pPr>
        <w:ind w:left="717" w:hanging="360"/>
      </w:pPr>
      <w:rPr>
        <w:rFonts w:hint="default" w:ascii="Arial" w:hAnsi="Arial" w:cs="Arial" w:eastAsiaTheme="minorHAnsi"/>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19" w15:restartNumberingAfterBreak="0">
    <w:nsid w:val="3F170855"/>
    <w:multiLevelType w:val="hybridMultilevel"/>
    <w:tmpl w:val="90081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502D39"/>
    <w:multiLevelType w:val="hybridMultilevel"/>
    <w:tmpl w:val="5F0CB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544F17"/>
    <w:multiLevelType w:val="hybridMultilevel"/>
    <w:tmpl w:val="D0307442"/>
    <w:lvl w:ilvl="0" w:tplc="A114E32A">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33F0749"/>
    <w:multiLevelType w:val="hybridMultilevel"/>
    <w:tmpl w:val="561ABD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4A4EC9"/>
    <w:multiLevelType w:val="hybridMultilevel"/>
    <w:tmpl w:val="6CFC72BE"/>
    <w:lvl w:ilvl="0" w:tplc="0809000B">
      <w:start w:val="1"/>
      <w:numFmt w:val="bullet"/>
      <w:lvlText w:val=""/>
      <w:lvlJc w:val="left"/>
      <w:pPr>
        <w:ind w:left="1429" w:hanging="360"/>
      </w:pPr>
      <w:rPr>
        <w:rFonts w:hint="default" w:ascii="Wingdings" w:hAnsi="Wingdings"/>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24" w15:restartNumberingAfterBreak="0">
    <w:nsid w:val="47DB56C6"/>
    <w:multiLevelType w:val="multilevel"/>
    <w:tmpl w:val="08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25" w15:restartNumberingAfterBreak="0">
    <w:nsid w:val="47F07397"/>
    <w:multiLevelType w:val="hybridMultilevel"/>
    <w:tmpl w:val="53A2C7C6"/>
    <w:lvl w:ilvl="0" w:tplc="CD224E94">
      <w:start w:val="1"/>
      <w:numFmt w:val="bullet"/>
      <w:lvlText w:val=""/>
      <w:lvlJc w:val="left"/>
      <w:pPr>
        <w:ind w:left="720" w:hanging="360"/>
      </w:pPr>
      <w:rPr>
        <w:rFonts w:hint="default" w:ascii="Symbol" w:hAnsi="Symbol"/>
        <w:sz w:val="24"/>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03FB709"/>
    <w:multiLevelType w:val="hybridMultilevel"/>
    <w:tmpl w:val="37704C66"/>
    <w:lvl w:ilvl="0" w:tplc="5C5A861C">
      <w:start w:val="1"/>
      <w:numFmt w:val="bullet"/>
      <w:lvlText w:val="o"/>
      <w:lvlJc w:val="left"/>
      <w:pPr>
        <w:ind w:left="1068" w:hanging="360"/>
      </w:pPr>
      <w:rPr>
        <w:rFonts w:hint="default" w:ascii="Courier New" w:hAnsi="Courier New"/>
      </w:rPr>
    </w:lvl>
    <w:lvl w:ilvl="1" w:tplc="58148912">
      <w:start w:val="1"/>
      <w:numFmt w:val="bullet"/>
      <w:lvlText w:val="o"/>
      <w:lvlJc w:val="left"/>
      <w:pPr>
        <w:ind w:left="1788" w:hanging="360"/>
      </w:pPr>
      <w:rPr>
        <w:rFonts w:hint="default" w:ascii="Courier New" w:hAnsi="Courier New"/>
      </w:rPr>
    </w:lvl>
    <w:lvl w:ilvl="2" w:tplc="0CE02C1A">
      <w:start w:val="1"/>
      <w:numFmt w:val="bullet"/>
      <w:lvlText w:val=""/>
      <w:lvlJc w:val="left"/>
      <w:pPr>
        <w:ind w:left="2508" w:hanging="360"/>
      </w:pPr>
      <w:rPr>
        <w:rFonts w:hint="default" w:ascii="Wingdings" w:hAnsi="Wingdings"/>
      </w:rPr>
    </w:lvl>
    <w:lvl w:ilvl="3" w:tplc="67045D2C">
      <w:start w:val="1"/>
      <w:numFmt w:val="bullet"/>
      <w:lvlText w:val=""/>
      <w:lvlJc w:val="left"/>
      <w:pPr>
        <w:ind w:left="3228" w:hanging="360"/>
      </w:pPr>
      <w:rPr>
        <w:rFonts w:hint="default" w:ascii="Symbol" w:hAnsi="Symbol"/>
      </w:rPr>
    </w:lvl>
    <w:lvl w:ilvl="4" w:tplc="F7B8F18C">
      <w:start w:val="1"/>
      <w:numFmt w:val="bullet"/>
      <w:lvlText w:val="o"/>
      <w:lvlJc w:val="left"/>
      <w:pPr>
        <w:ind w:left="3948" w:hanging="360"/>
      </w:pPr>
      <w:rPr>
        <w:rFonts w:hint="default" w:ascii="Courier New" w:hAnsi="Courier New"/>
      </w:rPr>
    </w:lvl>
    <w:lvl w:ilvl="5" w:tplc="228CD6B4">
      <w:start w:val="1"/>
      <w:numFmt w:val="bullet"/>
      <w:lvlText w:val=""/>
      <w:lvlJc w:val="left"/>
      <w:pPr>
        <w:ind w:left="4668" w:hanging="360"/>
      </w:pPr>
      <w:rPr>
        <w:rFonts w:hint="default" w:ascii="Wingdings" w:hAnsi="Wingdings"/>
      </w:rPr>
    </w:lvl>
    <w:lvl w:ilvl="6" w:tplc="4B0C8CEC">
      <w:start w:val="1"/>
      <w:numFmt w:val="bullet"/>
      <w:lvlText w:val=""/>
      <w:lvlJc w:val="left"/>
      <w:pPr>
        <w:ind w:left="5388" w:hanging="360"/>
      </w:pPr>
      <w:rPr>
        <w:rFonts w:hint="default" w:ascii="Symbol" w:hAnsi="Symbol"/>
      </w:rPr>
    </w:lvl>
    <w:lvl w:ilvl="7" w:tplc="A922218C">
      <w:start w:val="1"/>
      <w:numFmt w:val="bullet"/>
      <w:lvlText w:val="o"/>
      <w:lvlJc w:val="left"/>
      <w:pPr>
        <w:ind w:left="6108" w:hanging="360"/>
      </w:pPr>
      <w:rPr>
        <w:rFonts w:hint="default" w:ascii="Courier New" w:hAnsi="Courier New"/>
      </w:rPr>
    </w:lvl>
    <w:lvl w:ilvl="8" w:tplc="6C380EEE">
      <w:start w:val="1"/>
      <w:numFmt w:val="bullet"/>
      <w:lvlText w:val=""/>
      <w:lvlJc w:val="left"/>
      <w:pPr>
        <w:ind w:left="6828" w:hanging="360"/>
      </w:pPr>
      <w:rPr>
        <w:rFonts w:hint="default" w:ascii="Wingdings" w:hAnsi="Wingdings"/>
      </w:rPr>
    </w:lvl>
  </w:abstractNum>
  <w:abstractNum w:abstractNumId="27" w15:restartNumberingAfterBreak="0">
    <w:nsid w:val="5DEF5929"/>
    <w:multiLevelType w:val="hybridMultilevel"/>
    <w:tmpl w:val="13C271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FC0BBF"/>
    <w:multiLevelType w:val="hybridMultilevel"/>
    <w:tmpl w:val="91A267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27576B1"/>
    <w:multiLevelType w:val="hybridMultilevel"/>
    <w:tmpl w:val="850A6CF2"/>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64207707"/>
    <w:multiLevelType w:val="hybridMultilevel"/>
    <w:tmpl w:val="D474FF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163FE3"/>
    <w:multiLevelType w:val="hybridMultilevel"/>
    <w:tmpl w:val="58726F2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BB7727"/>
    <w:multiLevelType w:val="hybridMultilevel"/>
    <w:tmpl w:val="78EA16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70500EDD"/>
    <w:multiLevelType w:val="hybridMultilevel"/>
    <w:tmpl w:val="9E48A1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7C0B81"/>
    <w:multiLevelType w:val="hybridMultilevel"/>
    <w:tmpl w:val="1ACAF5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906407F"/>
    <w:multiLevelType w:val="hybridMultilevel"/>
    <w:tmpl w:val="CECAD0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9905369"/>
    <w:multiLevelType w:val="hybridMultilevel"/>
    <w:tmpl w:val="641277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D835CC5"/>
    <w:multiLevelType w:val="hybridMultilevel"/>
    <w:tmpl w:val="700CE7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74411641">
    <w:abstractNumId w:val="26"/>
  </w:num>
  <w:num w:numId="2" w16cid:durableId="1399940270">
    <w:abstractNumId w:val="6"/>
  </w:num>
  <w:num w:numId="3" w16cid:durableId="515001336">
    <w:abstractNumId w:val="4"/>
  </w:num>
  <w:num w:numId="4" w16cid:durableId="1438721628">
    <w:abstractNumId w:val="18"/>
  </w:num>
  <w:num w:numId="5" w16cid:durableId="42294906">
    <w:abstractNumId w:val="12"/>
  </w:num>
  <w:num w:numId="6" w16cid:durableId="1992756204">
    <w:abstractNumId w:val="10"/>
  </w:num>
  <w:num w:numId="7" w16cid:durableId="1258294185">
    <w:abstractNumId w:val="32"/>
  </w:num>
  <w:num w:numId="8" w16cid:durableId="518399512">
    <w:abstractNumId w:val="14"/>
  </w:num>
  <w:num w:numId="9" w16cid:durableId="1190145071">
    <w:abstractNumId w:val="29"/>
  </w:num>
  <w:num w:numId="10" w16cid:durableId="204147839">
    <w:abstractNumId w:val="37"/>
  </w:num>
  <w:num w:numId="11" w16cid:durableId="670371590">
    <w:abstractNumId w:val="21"/>
  </w:num>
  <w:num w:numId="12" w16cid:durableId="440147225">
    <w:abstractNumId w:val="23"/>
  </w:num>
  <w:num w:numId="13" w16cid:durableId="234510651">
    <w:abstractNumId w:val="1"/>
  </w:num>
  <w:num w:numId="14" w16cid:durableId="1395006636">
    <w:abstractNumId w:val="20"/>
  </w:num>
  <w:num w:numId="15" w16cid:durableId="1380401959">
    <w:abstractNumId w:val="30"/>
  </w:num>
  <w:num w:numId="16" w16cid:durableId="430315722">
    <w:abstractNumId w:val="27"/>
  </w:num>
  <w:num w:numId="17" w16cid:durableId="482893865">
    <w:abstractNumId w:val="5"/>
  </w:num>
  <w:num w:numId="18" w16cid:durableId="1243174721">
    <w:abstractNumId w:val="31"/>
  </w:num>
  <w:num w:numId="19" w16cid:durableId="775057100">
    <w:abstractNumId w:val="22"/>
  </w:num>
  <w:num w:numId="20" w16cid:durableId="756905682">
    <w:abstractNumId w:val="11"/>
  </w:num>
  <w:num w:numId="21" w16cid:durableId="2053536046">
    <w:abstractNumId w:val="3"/>
  </w:num>
  <w:num w:numId="22" w16cid:durableId="272516561">
    <w:abstractNumId w:val="19"/>
  </w:num>
  <w:num w:numId="23" w16cid:durableId="1755280277">
    <w:abstractNumId w:val="2"/>
  </w:num>
  <w:num w:numId="24" w16cid:durableId="65807383">
    <w:abstractNumId w:val="17"/>
  </w:num>
  <w:num w:numId="25" w16cid:durableId="246037063">
    <w:abstractNumId w:val="33"/>
  </w:num>
  <w:num w:numId="26" w16cid:durableId="542402353">
    <w:abstractNumId w:val="15"/>
  </w:num>
  <w:num w:numId="27" w16cid:durableId="80177499">
    <w:abstractNumId w:val="16"/>
  </w:num>
  <w:num w:numId="28" w16cid:durableId="319424999">
    <w:abstractNumId w:val="7"/>
  </w:num>
  <w:num w:numId="29" w16cid:durableId="1498571138">
    <w:abstractNumId w:val="34"/>
  </w:num>
  <w:num w:numId="30" w16cid:durableId="458573903">
    <w:abstractNumId w:val="0"/>
  </w:num>
  <w:num w:numId="31" w16cid:durableId="1231505814">
    <w:abstractNumId w:val="8"/>
  </w:num>
  <w:num w:numId="32" w16cid:durableId="934020102">
    <w:abstractNumId w:val="13"/>
  </w:num>
  <w:num w:numId="33" w16cid:durableId="455875755">
    <w:abstractNumId w:val="28"/>
  </w:num>
  <w:num w:numId="34" w16cid:durableId="1588152568">
    <w:abstractNumId w:val="36"/>
  </w:num>
  <w:num w:numId="35" w16cid:durableId="10422231">
    <w:abstractNumId w:val="9"/>
  </w:num>
  <w:num w:numId="36" w16cid:durableId="956182369">
    <w:abstractNumId w:val="25"/>
  </w:num>
  <w:num w:numId="37" w16cid:durableId="1100561480">
    <w:abstractNumId w:val="35"/>
  </w:num>
  <w:num w:numId="38" w16cid:durableId="486166771">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08F"/>
    <w:rsid w:val="0001578B"/>
    <w:rsid w:val="000575D5"/>
    <w:rsid w:val="00063075"/>
    <w:rsid w:val="000641AE"/>
    <w:rsid w:val="00071B7F"/>
    <w:rsid w:val="00082F06"/>
    <w:rsid w:val="00096EEE"/>
    <w:rsid w:val="000A30EB"/>
    <w:rsid w:val="000F1E66"/>
    <w:rsid w:val="0011481B"/>
    <w:rsid w:val="001175D1"/>
    <w:rsid w:val="001229CA"/>
    <w:rsid w:val="001253AF"/>
    <w:rsid w:val="00134E4F"/>
    <w:rsid w:val="001C32F9"/>
    <w:rsid w:val="001C5C04"/>
    <w:rsid w:val="001C5C2F"/>
    <w:rsid w:val="001F1729"/>
    <w:rsid w:val="001F5BB2"/>
    <w:rsid w:val="001F6F05"/>
    <w:rsid w:val="00203767"/>
    <w:rsid w:val="0020531E"/>
    <w:rsid w:val="00207BC1"/>
    <w:rsid w:val="00247B58"/>
    <w:rsid w:val="00247C43"/>
    <w:rsid w:val="00286E98"/>
    <w:rsid w:val="002D142F"/>
    <w:rsid w:val="002D786E"/>
    <w:rsid w:val="002F2DC4"/>
    <w:rsid w:val="003346D4"/>
    <w:rsid w:val="003630B1"/>
    <w:rsid w:val="00390995"/>
    <w:rsid w:val="00394BD8"/>
    <w:rsid w:val="003A0AD0"/>
    <w:rsid w:val="003B554C"/>
    <w:rsid w:val="003B7120"/>
    <w:rsid w:val="003C318F"/>
    <w:rsid w:val="003C7B08"/>
    <w:rsid w:val="0044502E"/>
    <w:rsid w:val="00453629"/>
    <w:rsid w:val="00460DF1"/>
    <w:rsid w:val="00472140"/>
    <w:rsid w:val="0048149D"/>
    <w:rsid w:val="004B3E8C"/>
    <w:rsid w:val="004B7929"/>
    <w:rsid w:val="004C68D8"/>
    <w:rsid w:val="004C6A74"/>
    <w:rsid w:val="004D25D2"/>
    <w:rsid w:val="004D7693"/>
    <w:rsid w:val="004F49D1"/>
    <w:rsid w:val="00503606"/>
    <w:rsid w:val="005247F2"/>
    <w:rsid w:val="0057796E"/>
    <w:rsid w:val="005A0EFD"/>
    <w:rsid w:val="005C3E1B"/>
    <w:rsid w:val="005C42DD"/>
    <w:rsid w:val="005C5D72"/>
    <w:rsid w:val="005E2F6D"/>
    <w:rsid w:val="005E4EB3"/>
    <w:rsid w:val="0062264B"/>
    <w:rsid w:val="006271CB"/>
    <w:rsid w:val="00642E20"/>
    <w:rsid w:val="00667484"/>
    <w:rsid w:val="006D3D8B"/>
    <w:rsid w:val="006E26D0"/>
    <w:rsid w:val="0071361F"/>
    <w:rsid w:val="00737C80"/>
    <w:rsid w:val="00775568"/>
    <w:rsid w:val="007843CC"/>
    <w:rsid w:val="00790BD7"/>
    <w:rsid w:val="007C18BE"/>
    <w:rsid w:val="007D4BDF"/>
    <w:rsid w:val="007D708F"/>
    <w:rsid w:val="007E583C"/>
    <w:rsid w:val="007F0260"/>
    <w:rsid w:val="0080189D"/>
    <w:rsid w:val="008125C3"/>
    <w:rsid w:val="0082246B"/>
    <w:rsid w:val="008233DC"/>
    <w:rsid w:val="0082459F"/>
    <w:rsid w:val="00843B57"/>
    <w:rsid w:val="008440AB"/>
    <w:rsid w:val="00845338"/>
    <w:rsid w:val="00847319"/>
    <w:rsid w:val="0085237B"/>
    <w:rsid w:val="0085660C"/>
    <w:rsid w:val="00865308"/>
    <w:rsid w:val="00881C27"/>
    <w:rsid w:val="008945C7"/>
    <w:rsid w:val="008C4D65"/>
    <w:rsid w:val="00923A6B"/>
    <w:rsid w:val="00944151"/>
    <w:rsid w:val="00956D6E"/>
    <w:rsid w:val="0096016E"/>
    <w:rsid w:val="00976702"/>
    <w:rsid w:val="009814EF"/>
    <w:rsid w:val="009858CE"/>
    <w:rsid w:val="009974AB"/>
    <w:rsid w:val="009C4D1A"/>
    <w:rsid w:val="009E3479"/>
    <w:rsid w:val="009E6D36"/>
    <w:rsid w:val="009F341C"/>
    <w:rsid w:val="00A01857"/>
    <w:rsid w:val="00A0639D"/>
    <w:rsid w:val="00A14568"/>
    <w:rsid w:val="00A62444"/>
    <w:rsid w:val="00A91045"/>
    <w:rsid w:val="00AA083B"/>
    <w:rsid w:val="00AD6D71"/>
    <w:rsid w:val="00AE17A0"/>
    <w:rsid w:val="00B12B72"/>
    <w:rsid w:val="00B267BB"/>
    <w:rsid w:val="00B541FD"/>
    <w:rsid w:val="00B7514B"/>
    <w:rsid w:val="00BB6B14"/>
    <w:rsid w:val="00BC5464"/>
    <w:rsid w:val="00BC7586"/>
    <w:rsid w:val="00BE3341"/>
    <w:rsid w:val="00BF0A04"/>
    <w:rsid w:val="00C0560C"/>
    <w:rsid w:val="00C059D7"/>
    <w:rsid w:val="00C31667"/>
    <w:rsid w:val="00C33C1E"/>
    <w:rsid w:val="00C52D6E"/>
    <w:rsid w:val="00C57707"/>
    <w:rsid w:val="00C83558"/>
    <w:rsid w:val="00CB0A23"/>
    <w:rsid w:val="00CB1C0C"/>
    <w:rsid w:val="00D07D05"/>
    <w:rsid w:val="00D2734E"/>
    <w:rsid w:val="00D448B0"/>
    <w:rsid w:val="00D77F49"/>
    <w:rsid w:val="00D85366"/>
    <w:rsid w:val="00DC64B4"/>
    <w:rsid w:val="00E22747"/>
    <w:rsid w:val="00E65342"/>
    <w:rsid w:val="00E80DAC"/>
    <w:rsid w:val="00E819CB"/>
    <w:rsid w:val="00E839D9"/>
    <w:rsid w:val="00EB26D7"/>
    <w:rsid w:val="00F12501"/>
    <w:rsid w:val="00F22FD9"/>
    <w:rsid w:val="00F60FB6"/>
    <w:rsid w:val="00F62045"/>
    <w:rsid w:val="00F74406"/>
    <w:rsid w:val="00FA2F1B"/>
    <w:rsid w:val="00FC13B8"/>
    <w:rsid w:val="00FD32B7"/>
    <w:rsid w:val="01539F81"/>
    <w:rsid w:val="0215DC03"/>
    <w:rsid w:val="0434E8FB"/>
    <w:rsid w:val="04CEA39B"/>
    <w:rsid w:val="05D0B95C"/>
    <w:rsid w:val="0784E7D1"/>
    <w:rsid w:val="086F3567"/>
    <w:rsid w:val="08F8BB01"/>
    <w:rsid w:val="0EAA0AF6"/>
    <w:rsid w:val="0FBC9834"/>
    <w:rsid w:val="0FD3C1B5"/>
    <w:rsid w:val="0FFA2623"/>
    <w:rsid w:val="10AD7A32"/>
    <w:rsid w:val="1193FE46"/>
    <w:rsid w:val="11FBF49C"/>
    <w:rsid w:val="1383D55E"/>
    <w:rsid w:val="1417435E"/>
    <w:rsid w:val="1533955E"/>
    <w:rsid w:val="158830D0"/>
    <w:rsid w:val="16CF65BF"/>
    <w:rsid w:val="172DB671"/>
    <w:rsid w:val="1A655733"/>
    <w:rsid w:val="1AFBC428"/>
    <w:rsid w:val="1CD3D4A4"/>
    <w:rsid w:val="1DBA9491"/>
    <w:rsid w:val="1E040616"/>
    <w:rsid w:val="1E3364EA"/>
    <w:rsid w:val="1FCF354B"/>
    <w:rsid w:val="20685A02"/>
    <w:rsid w:val="21FC0DF1"/>
    <w:rsid w:val="23C5501C"/>
    <w:rsid w:val="24FAEB2F"/>
    <w:rsid w:val="27416DD0"/>
    <w:rsid w:val="27F146B1"/>
    <w:rsid w:val="28462F40"/>
    <w:rsid w:val="2B1AE170"/>
    <w:rsid w:val="2CB5A5D9"/>
    <w:rsid w:val="2D10E98F"/>
    <w:rsid w:val="2DB3EFFE"/>
    <w:rsid w:val="2E33D949"/>
    <w:rsid w:val="2E614D9B"/>
    <w:rsid w:val="2EACB9F0"/>
    <w:rsid w:val="307B30F8"/>
    <w:rsid w:val="31670665"/>
    <w:rsid w:val="3263AD74"/>
    <w:rsid w:val="355AF496"/>
    <w:rsid w:val="36F5ACD6"/>
    <w:rsid w:val="37DF62F4"/>
    <w:rsid w:val="3AA5682C"/>
    <w:rsid w:val="3C93AE97"/>
    <w:rsid w:val="4544B164"/>
    <w:rsid w:val="45E8A4FC"/>
    <w:rsid w:val="461570A8"/>
    <w:rsid w:val="463AFE03"/>
    <w:rsid w:val="467ED705"/>
    <w:rsid w:val="47FAE701"/>
    <w:rsid w:val="4989CF3B"/>
    <w:rsid w:val="4A58A6B9"/>
    <w:rsid w:val="4A84E741"/>
    <w:rsid w:val="4CFB9433"/>
    <w:rsid w:val="4D9A776C"/>
    <w:rsid w:val="4DE27C0A"/>
    <w:rsid w:val="4E9815E2"/>
    <w:rsid w:val="4F3301F7"/>
    <w:rsid w:val="50B015E1"/>
    <w:rsid w:val="50F428C5"/>
    <w:rsid w:val="5132BB00"/>
    <w:rsid w:val="51512F9D"/>
    <w:rsid w:val="5225F818"/>
    <w:rsid w:val="54ABC5E1"/>
    <w:rsid w:val="54EC777D"/>
    <w:rsid w:val="572A731D"/>
    <w:rsid w:val="57D7A898"/>
    <w:rsid w:val="59AD2E05"/>
    <w:rsid w:val="5A318FD8"/>
    <w:rsid w:val="5C15573C"/>
    <w:rsid w:val="5C2159A1"/>
    <w:rsid w:val="5C75F7D0"/>
    <w:rsid w:val="5D0366D9"/>
    <w:rsid w:val="5D75708C"/>
    <w:rsid w:val="65AA7244"/>
    <w:rsid w:val="66F6EA83"/>
    <w:rsid w:val="6850FC66"/>
    <w:rsid w:val="69A133BA"/>
    <w:rsid w:val="6C19B3C8"/>
    <w:rsid w:val="6D8F7672"/>
    <w:rsid w:val="71BEE3DC"/>
    <w:rsid w:val="72EEF4F3"/>
    <w:rsid w:val="7314C1E9"/>
    <w:rsid w:val="732C9944"/>
    <w:rsid w:val="737537DF"/>
    <w:rsid w:val="763A656D"/>
    <w:rsid w:val="7B7B7328"/>
    <w:rsid w:val="7D830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4FA2D"/>
  <w15:docId w15:val="{B6D7BF87-280B-45E3-9480-87993BB6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SimSun"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72EEF4F3"/>
    <w:pPr>
      <w:spacing w:after="160" w:line="259" w:lineRule="auto"/>
    </w:pPr>
    <w:rPr>
      <w:sz w:val="22"/>
      <w:szCs w:val="22"/>
      <w:lang w:eastAsia="ja-JP"/>
    </w:rPr>
  </w:style>
  <w:style w:type="paragraph" w:styleId="Heading1">
    <w:name w:val="heading 1"/>
    <w:basedOn w:val="Normal"/>
    <w:next w:val="Normal"/>
    <w:link w:val="Heading1Char"/>
    <w:uiPriority w:val="9"/>
    <w:qFormat/>
    <w:rsid w:val="72EEF4F3"/>
    <w:pPr>
      <w:keepNext/>
      <w:numPr>
        <w:numId w:val="2"/>
      </w:numPr>
      <w:spacing w:before="360"/>
      <w:outlineLvl w:val="0"/>
    </w:pPr>
    <w:rPr>
      <w:rFonts w:ascii="Calibri Light" w:hAnsi="Calibri Light" w:cs="Times New Roman"/>
      <w:b/>
      <w:bCs/>
      <w:smallCaps/>
      <w:color w:val="000000" w:themeColor="text1"/>
      <w:sz w:val="36"/>
      <w:szCs w:val="36"/>
    </w:rPr>
  </w:style>
  <w:style w:type="paragraph" w:styleId="Heading2">
    <w:name w:val="heading 2"/>
    <w:basedOn w:val="Normal"/>
    <w:next w:val="Normal"/>
    <w:link w:val="Heading2Char"/>
    <w:uiPriority w:val="9"/>
    <w:semiHidden/>
    <w:unhideWhenUsed/>
    <w:qFormat/>
    <w:rsid w:val="72EEF4F3"/>
    <w:pPr>
      <w:keepNext/>
      <w:spacing w:before="360" w:after="0"/>
      <w:ind w:left="576" w:hanging="576"/>
      <w:outlineLvl w:val="1"/>
    </w:pPr>
    <w:rPr>
      <w:rFonts w:ascii="Calibri Light" w:hAnsi="Calibri Light" w:cs="Times New Roman"/>
      <w:b/>
      <w:bCs/>
      <w:smallCaps/>
      <w:color w:val="000000" w:themeColor="text1"/>
      <w:sz w:val="28"/>
      <w:szCs w:val="28"/>
    </w:rPr>
  </w:style>
  <w:style w:type="paragraph" w:styleId="Heading3">
    <w:name w:val="heading 3"/>
    <w:basedOn w:val="Normal"/>
    <w:next w:val="Normal"/>
    <w:link w:val="Heading3Char"/>
    <w:uiPriority w:val="9"/>
    <w:unhideWhenUsed/>
    <w:qFormat/>
    <w:rsid w:val="72EEF4F3"/>
    <w:pPr>
      <w:keepNext/>
      <w:spacing w:before="200" w:after="0"/>
      <w:ind w:left="720" w:hanging="720"/>
      <w:outlineLvl w:val="2"/>
    </w:pPr>
    <w:rPr>
      <w:rFonts w:ascii="Calibri Light" w:hAnsi="Calibri Light" w:cs="Times New Roman"/>
      <w:b/>
      <w:bCs/>
      <w:color w:val="000000" w:themeColor="text1"/>
    </w:rPr>
  </w:style>
  <w:style w:type="paragraph" w:styleId="Heading4">
    <w:name w:val="heading 4"/>
    <w:basedOn w:val="Normal"/>
    <w:next w:val="Normal"/>
    <w:link w:val="Heading4Char"/>
    <w:uiPriority w:val="9"/>
    <w:semiHidden/>
    <w:unhideWhenUsed/>
    <w:qFormat/>
    <w:rsid w:val="72EEF4F3"/>
    <w:pPr>
      <w:keepNext/>
      <w:spacing w:before="200" w:after="0"/>
      <w:ind w:left="864" w:hanging="864"/>
      <w:outlineLvl w:val="3"/>
    </w:pPr>
    <w:rPr>
      <w:rFonts w:ascii="Calibri Light" w:hAnsi="Calibri Light" w:cs="Times New Roman"/>
      <w:b/>
      <w:bCs/>
      <w:i/>
      <w:iCs/>
      <w:color w:val="000000" w:themeColor="text1"/>
    </w:rPr>
  </w:style>
  <w:style w:type="paragraph" w:styleId="Heading5">
    <w:name w:val="heading 5"/>
    <w:basedOn w:val="Normal"/>
    <w:next w:val="Normal"/>
    <w:link w:val="Heading5Char"/>
    <w:uiPriority w:val="9"/>
    <w:semiHidden/>
    <w:unhideWhenUsed/>
    <w:qFormat/>
    <w:rsid w:val="72EEF4F3"/>
    <w:pPr>
      <w:keepNext/>
      <w:spacing w:before="200" w:after="0"/>
      <w:ind w:left="1008" w:hanging="1008"/>
      <w:outlineLvl w:val="4"/>
    </w:pPr>
    <w:rPr>
      <w:rFonts w:ascii="Calibri Light" w:hAnsi="Calibri Light" w:cs="Times New Roman"/>
      <w:color w:val="252525"/>
    </w:rPr>
  </w:style>
  <w:style w:type="paragraph" w:styleId="Heading6">
    <w:name w:val="heading 6"/>
    <w:basedOn w:val="Normal"/>
    <w:next w:val="Normal"/>
    <w:link w:val="Heading6Char"/>
    <w:uiPriority w:val="9"/>
    <w:semiHidden/>
    <w:unhideWhenUsed/>
    <w:qFormat/>
    <w:rsid w:val="72EEF4F3"/>
    <w:pPr>
      <w:keepNext/>
      <w:spacing w:before="200" w:after="0"/>
      <w:ind w:left="1152" w:hanging="1152"/>
      <w:outlineLvl w:val="5"/>
    </w:pPr>
    <w:rPr>
      <w:rFonts w:ascii="Calibri Light" w:hAnsi="Calibri Light" w:cs="Times New Roman"/>
      <w:i/>
      <w:iCs/>
      <w:color w:val="252525"/>
    </w:rPr>
  </w:style>
  <w:style w:type="paragraph" w:styleId="Heading7">
    <w:name w:val="heading 7"/>
    <w:basedOn w:val="Normal"/>
    <w:next w:val="Normal"/>
    <w:link w:val="Heading7Char"/>
    <w:uiPriority w:val="9"/>
    <w:semiHidden/>
    <w:unhideWhenUsed/>
    <w:qFormat/>
    <w:rsid w:val="72EEF4F3"/>
    <w:pPr>
      <w:keepNext/>
      <w:spacing w:before="200" w:after="0"/>
      <w:ind w:left="1296" w:hanging="1296"/>
      <w:outlineLvl w:val="6"/>
    </w:pPr>
    <w:rPr>
      <w:rFonts w:ascii="Calibri Light" w:hAnsi="Calibri Light" w:cs="Times New Roman"/>
      <w:i/>
      <w:iCs/>
      <w:color w:val="404040" w:themeColor="text1" w:themeTint="BF"/>
    </w:rPr>
  </w:style>
  <w:style w:type="paragraph" w:styleId="Heading8">
    <w:name w:val="heading 8"/>
    <w:basedOn w:val="Normal"/>
    <w:next w:val="Normal"/>
    <w:link w:val="Heading8Char"/>
    <w:uiPriority w:val="9"/>
    <w:semiHidden/>
    <w:unhideWhenUsed/>
    <w:qFormat/>
    <w:rsid w:val="72EEF4F3"/>
    <w:pPr>
      <w:keepNext/>
      <w:spacing w:before="200" w:after="0"/>
      <w:ind w:left="1440" w:hanging="1440"/>
      <w:outlineLvl w:val="7"/>
    </w:pPr>
    <w:rPr>
      <w:rFonts w:ascii="Calibri Light" w:hAnsi="Calibri Light" w:cs="Times New Roman"/>
      <w:color w:val="404040" w:themeColor="text1" w:themeTint="BF"/>
      <w:sz w:val="20"/>
      <w:szCs w:val="20"/>
    </w:rPr>
  </w:style>
  <w:style w:type="paragraph" w:styleId="Heading9">
    <w:name w:val="heading 9"/>
    <w:basedOn w:val="Normal"/>
    <w:next w:val="Normal"/>
    <w:link w:val="Heading9Char"/>
    <w:uiPriority w:val="9"/>
    <w:semiHidden/>
    <w:unhideWhenUsed/>
    <w:qFormat/>
    <w:rsid w:val="72EEF4F3"/>
    <w:pPr>
      <w:keepNext/>
      <w:spacing w:before="200" w:after="0"/>
      <w:ind w:left="1584" w:hanging="1584"/>
      <w:outlineLvl w:val="8"/>
    </w:pPr>
    <w:rPr>
      <w:rFonts w:ascii="Calibri Light" w:hAnsi="Calibri Light" w:cs="Times New Roman"/>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72EEF4F3"/>
    <w:pPr>
      <w:spacing w:after="0"/>
      <w:contextualSpacing/>
    </w:pPr>
    <w:rPr>
      <w:rFonts w:ascii="Calibri Light" w:hAnsi="Calibri Light" w:cs="Times New Roman"/>
      <w:color w:val="000000" w:themeColor="text1"/>
      <w:sz w:val="56"/>
      <w:szCs w:val="56"/>
    </w:rPr>
  </w:style>
  <w:style w:type="character" w:styleId="TitleChar" w:customStyle="1">
    <w:name w:val="Title Char"/>
    <w:link w:val="Title"/>
    <w:uiPriority w:val="10"/>
    <w:rsid w:val="72EEF4F3"/>
    <w:rPr>
      <w:rFonts w:ascii="Calibri Light" w:hAnsi="Calibri Light" w:cs="Times New Roman"/>
      <w:noProof w:val="0"/>
      <w:color w:val="000000" w:themeColor="text1"/>
      <w:sz w:val="56"/>
      <w:szCs w:val="56"/>
    </w:rPr>
  </w:style>
  <w:style w:type="paragraph" w:styleId="Subtitle">
    <w:name w:val="Subtitle"/>
    <w:basedOn w:val="Normal"/>
    <w:next w:val="Normal"/>
    <w:link w:val="SubtitleChar"/>
    <w:uiPriority w:val="11"/>
    <w:qFormat/>
    <w:rsid w:val="72EEF4F3"/>
    <w:rPr>
      <w:color w:val="5A5A5A"/>
    </w:rPr>
  </w:style>
  <w:style w:type="character" w:styleId="SubtitleChar" w:customStyle="1">
    <w:name w:val="Subtitle Char"/>
    <w:link w:val="Subtitle"/>
    <w:uiPriority w:val="11"/>
    <w:rsid w:val="72EEF4F3"/>
    <w:rPr>
      <w:noProof w:val="0"/>
      <w:color w:val="5A5A5A"/>
    </w:rPr>
  </w:style>
  <w:style w:type="character" w:styleId="Heading1Char" w:customStyle="1">
    <w:name w:val="Heading 1 Char"/>
    <w:link w:val="Heading1"/>
    <w:uiPriority w:val="9"/>
    <w:rsid w:val="72EEF4F3"/>
    <w:rPr>
      <w:rFonts w:ascii="Calibri Light" w:hAnsi="Calibri Light" w:cs="Times New Roman"/>
      <w:b/>
      <w:bCs/>
      <w:smallCaps/>
      <w:noProof w:val="0"/>
      <w:color w:val="000000" w:themeColor="text1"/>
      <w:sz w:val="36"/>
      <w:szCs w:val="36"/>
      <w:lang w:eastAsia="ja-JP"/>
    </w:rPr>
  </w:style>
  <w:style w:type="character" w:styleId="Heading2Char" w:customStyle="1">
    <w:name w:val="Heading 2 Char"/>
    <w:link w:val="Heading2"/>
    <w:uiPriority w:val="9"/>
    <w:semiHidden/>
    <w:rsid w:val="72EEF4F3"/>
    <w:rPr>
      <w:rFonts w:ascii="Calibri Light" w:hAnsi="Calibri Light" w:cs="Times New Roman"/>
      <w:b/>
      <w:bCs/>
      <w:smallCaps/>
      <w:color w:val="000000" w:themeColor="text1"/>
      <w:sz w:val="28"/>
      <w:szCs w:val="28"/>
      <w:lang w:eastAsia="ja-JP"/>
    </w:rPr>
  </w:style>
  <w:style w:type="character" w:styleId="Heading3Char" w:customStyle="1">
    <w:name w:val="Heading 3 Char"/>
    <w:link w:val="Heading3"/>
    <w:uiPriority w:val="9"/>
    <w:rsid w:val="72EEF4F3"/>
    <w:rPr>
      <w:rFonts w:ascii="Calibri Light" w:hAnsi="Calibri Light" w:cs="Times New Roman"/>
      <w:b/>
      <w:bCs/>
      <w:color w:val="000000" w:themeColor="text1"/>
      <w:sz w:val="22"/>
      <w:szCs w:val="22"/>
      <w:lang w:eastAsia="ja-JP"/>
    </w:rPr>
  </w:style>
  <w:style w:type="character" w:styleId="Heading4Char" w:customStyle="1">
    <w:name w:val="Heading 4 Char"/>
    <w:link w:val="Heading4"/>
    <w:uiPriority w:val="9"/>
    <w:semiHidden/>
    <w:rsid w:val="72EEF4F3"/>
    <w:rPr>
      <w:rFonts w:ascii="Calibri Light" w:hAnsi="Calibri Light" w:cs="Times New Roman"/>
      <w:b/>
      <w:bCs/>
      <w:i/>
      <w:iCs/>
      <w:color w:val="000000" w:themeColor="text1"/>
      <w:sz w:val="22"/>
      <w:szCs w:val="22"/>
      <w:lang w:eastAsia="ja-JP"/>
    </w:rPr>
  </w:style>
  <w:style w:type="character" w:styleId="Heading5Char" w:customStyle="1">
    <w:name w:val="Heading 5 Char"/>
    <w:link w:val="Heading5"/>
    <w:uiPriority w:val="9"/>
    <w:semiHidden/>
    <w:rsid w:val="72EEF4F3"/>
    <w:rPr>
      <w:rFonts w:ascii="Calibri Light" w:hAnsi="Calibri Light" w:cs="Times New Roman"/>
      <w:color w:val="252525"/>
      <w:sz w:val="22"/>
      <w:szCs w:val="22"/>
      <w:lang w:eastAsia="ja-JP"/>
    </w:rPr>
  </w:style>
  <w:style w:type="character" w:styleId="Heading6Char" w:customStyle="1">
    <w:name w:val="Heading 6 Char"/>
    <w:link w:val="Heading6"/>
    <w:uiPriority w:val="9"/>
    <w:semiHidden/>
    <w:rsid w:val="72EEF4F3"/>
    <w:rPr>
      <w:rFonts w:ascii="Calibri Light" w:hAnsi="Calibri Light" w:cs="Times New Roman"/>
      <w:i/>
      <w:iCs/>
      <w:color w:val="252525"/>
      <w:sz w:val="22"/>
      <w:szCs w:val="22"/>
      <w:lang w:eastAsia="ja-JP"/>
    </w:rPr>
  </w:style>
  <w:style w:type="character" w:styleId="Heading7Char" w:customStyle="1">
    <w:name w:val="Heading 7 Char"/>
    <w:link w:val="Heading7"/>
    <w:uiPriority w:val="9"/>
    <w:semiHidden/>
    <w:rsid w:val="72EEF4F3"/>
    <w:rPr>
      <w:rFonts w:ascii="Calibri Light" w:hAnsi="Calibri Light" w:cs="Times New Roman"/>
      <w:i/>
      <w:iCs/>
      <w:color w:val="404040" w:themeColor="text1" w:themeTint="BF"/>
      <w:sz w:val="22"/>
      <w:szCs w:val="22"/>
      <w:lang w:eastAsia="ja-JP"/>
    </w:rPr>
  </w:style>
  <w:style w:type="character" w:styleId="Heading8Char" w:customStyle="1">
    <w:name w:val="Heading 8 Char"/>
    <w:link w:val="Heading8"/>
    <w:uiPriority w:val="9"/>
    <w:semiHidden/>
    <w:rsid w:val="72EEF4F3"/>
    <w:rPr>
      <w:rFonts w:ascii="Calibri Light" w:hAnsi="Calibri Light" w:cs="Times New Roman"/>
      <w:color w:val="404040" w:themeColor="text1" w:themeTint="BF"/>
      <w:lang w:eastAsia="ja-JP"/>
    </w:rPr>
  </w:style>
  <w:style w:type="character" w:styleId="Heading9Char" w:customStyle="1">
    <w:name w:val="Heading 9 Char"/>
    <w:link w:val="Heading9"/>
    <w:uiPriority w:val="9"/>
    <w:semiHidden/>
    <w:rsid w:val="72EEF4F3"/>
    <w:rPr>
      <w:rFonts w:ascii="Calibri Light" w:hAnsi="Calibri Light" w:cs="Times New Roman"/>
      <w:i/>
      <w:iCs/>
      <w:color w:val="404040" w:themeColor="text1" w:themeTint="BF"/>
      <w:lang w:eastAsia="ja-JP"/>
    </w:rPr>
  </w:style>
  <w:style w:type="character" w:styleId="SubtleEmphasis">
    <w:name w:val="Subtle Emphasis"/>
    <w:uiPriority w:val="19"/>
    <w:qFormat/>
    <w:rPr>
      <w:i/>
      <w:iCs/>
      <w:color w:val="404040"/>
    </w:rPr>
  </w:style>
  <w:style w:type="character" w:styleId="Emphasis">
    <w:name w:val="Emphasis"/>
    <w:uiPriority w:val="20"/>
    <w:qFormat/>
    <w:rPr>
      <w:i/>
      <w:iCs/>
      <w:color w:val="auto"/>
    </w:rPr>
  </w:style>
  <w:style w:type="character" w:styleId="IntenseEmphasis">
    <w:name w:val="Intense Emphasis"/>
    <w:uiPriority w:val="21"/>
    <w:qFormat/>
    <w:rPr>
      <w:b/>
      <w:bCs/>
      <w:i/>
      <w:iCs/>
      <w:caps/>
    </w:rPr>
  </w:style>
  <w:style w:type="character" w:styleId="Strong">
    <w:name w:val="Strong"/>
    <w:uiPriority w:val="22"/>
    <w:qFormat/>
    <w:rPr>
      <w:b/>
      <w:bCs/>
      <w:color w:val="000000"/>
    </w:rPr>
  </w:style>
  <w:style w:type="paragraph" w:styleId="Quote">
    <w:name w:val="Quote"/>
    <w:basedOn w:val="Normal"/>
    <w:next w:val="Normal"/>
    <w:link w:val="QuoteChar"/>
    <w:uiPriority w:val="29"/>
    <w:qFormat/>
    <w:rsid w:val="72EEF4F3"/>
    <w:pPr>
      <w:spacing w:before="160"/>
      <w:ind w:left="720" w:right="720"/>
    </w:pPr>
    <w:rPr>
      <w:i/>
      <w:iCs/>
      <w:color w:val="000000" w:themeColor="text1"/>
    </w:rPr>
  </w:style>
  <w:style w:type="character" w:styleId="QuoteChar" w:customStyle="1">
    <w:name w:val="Quote Char"/>
    <w:link w:val="Quote"/>
    <w:uiPriority w:val="29"/>
    <w:rsid w:val="72EEF4F3"/>
    <w:rPr>
      <w:i/>
      <w:iCs/>
      <w:noProof w:val="0"/>
      <w:color w:val="000000" w:themeColor="text1"/>
    </w:rPr>
  </w:style>
  <w:style w:type="paragraph" w:styleId="IntenseQuote">
    <w:name w:val="Intense Quote"/>
    <w:basedOn w:val="Normal"/>
    <w:next w:val="Normal"/>
    <w:link w:val="IntenseQuoteChar"/>
    <w:uiPriority w:val="30"/>
    <w:qFormat/>
    <w:rsid w:val="72EEF4F3"/>
    <w:pPr>
      <w:spacing w:before="240" w:after="240"/>
      <w:ind w:left="936" w:right="936"/>
      <w:jc w:val="center"/>
    </w:pPr>
    <w:rPr>
      <w:color w:val="000000" w:themeColor="text1"/>
    </w:rPr>
  </w:style>
  <w:style w:type="character" w:styleId="IntenseQuoteChar" w:customStyle="1">
    <w:name w:val="Intense Quote Char"/>
    <w:link w:val="IntenseQuote"/>
    <w:uiPriority w:val="30"/>
    <w:rsid w:val="72EEF4F3"/>
    <w:rPr>
      <w:noProof w:val="0"/>
      <w:color w:val="000000" w:themeColor="text1"/>
    </w:rPr>
  </w:style>
  <w:style w:type="character" w:styleId="SubtleReference">
    <w:name w:val="Subtle Reference"/>
    <w:uiPriority w:val="31"/>
    <w:qFormat/>
    <w:rPr>
      <w:smallCaps/>
      <w:color w:val="404040"/>
      <w:u w:val="single" w:color="7F7F7F"/>
    </w:rPr>
  </w:style>
  <w:style w:type="character" w:styleId="IntenseReference">
    <w:name w:val="Intense Reference"/>
    <w:uiPriority w:val="32"/>
    <w:qFormat/>
    <w:rPr>
      <w:b/>
      <w:bCs/>
      <w:smallCaps/>
      <w:u w:val="single"/>
    </w:rPr>
  </w:style>
  <w:style w:type="character" w:styleId="BookTitle">
    <w:name w:val="Book Title"/>
    <w:uiPriority w:val="33"/>
    <w:qFormat/>
    <w:rPr>
      <w:b w:val="0"/>
      <w:bCs w:val="0"/>
      <w:smallCaps/>
      <w:spacing w:val="5"/>
    </w:rPr>
  </w:style>
  <w:style w:type="paragraph" w:styleId="Caption">
    <w:name w:val="caption"/>
    <w:basedOn w:val="Normal"/>
    <w:next w:val="Normal"/>
    <w:uiPriority w:val="35"/>
    <w:semiHidden/>
    <w:unhideWhenUsed/>
    <w:qFormat/>
    <w:rsid w:val="72EEF4F3"/>
    <w:pPr>
      <w:spacing w:after="200"/>
    </w:pPr>
    <w:rPr>
      <w:i/>
      <w:iCs/>
      <w:color w:val="323232"/>
      <w:sz w:val="18"/>
      <w:szCs w:val="18"/>
    </w:rPr>
  </w:style>
  <w:style w:type="paragraph" w:styleId="TOCHeading">
    <w:name w:val="TOC Heading"/>
    <w:basedOn w:val="Heading1"/>
    <w:next w:val="Normal"/>
    <w:uiPriority w:val="39"/>
    <w:semiHidden/>
    <w:unhideWhenUsed/>
    <w:qFormat/>
    <w:rsid w:val="72EEF4F3"/>
  </w:style>
  <w:style w:type="paragraph" w:styleId="NoSpacing">
    <w:name w:val="No Spacing"/>
    <w:uiPriority w:val="1"/>
    <w:qFormat/>
    <w:rPr>
      <w:sz w:val="22"/>
      <w:szCs w:val="22"/>
      <w:lang w:val="en-US" w:eastAsia="ja-JP"/>
    </w:rPr>
  </w:style>
  <w:style w:type="paragraph" w:styleId="ListParagraph">
    <w:name w:val="List Paragraph"/>
    <w:basedOn w:val="Normal"/>
    <w:uiPriority w:val="34"/>
    <w:qFormat/>
    <w:rsid w:val="72EEF4F3"/>
    <w:pPr>
      <w:ind w:left="720"/>
      <w:contextualSpacing/>
    </w:pPr>
  </w:style>
  <w:style w:type="table" w:styleId="TableGrid">
    <w:name w:val="Table Grid"/>
    <w:basedOn w:val="TableNormal"/>
    <w:uiPriority w:val="39"/>
    <w:rsid w:val="008473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72EEF4F3"/>
    <w:pPr>
      <w:spacing w:after="0"/>
    </w:pPr>
    <w:rPr>
      <w:rFonts w:ascii="Segoe UI" w:hAnsi="Segoe UI" w:cs="Segoe UI"/>
      <w:sz w:val="18"/>
      <w:szCs w:val="18"/>
    </w:rPr>
  </w:style>
  <w:style w:type="character" w:styleId="BalloonTextChar" w:customStyle="1">
    <w:name w:val="Balloon Text Char"/>
    <w:link w:val="BalloonText"/>
    <w:uiPriority w:val="99"/>
    <w:semiHidden/>
    <w:rsid w:val="72EEF4F3"/>
    <w:rPr>
      <w:rFonts w:ascii="Segoe UI" w:hAnsi="Segoe UI" w:cs="Segoe UI"/>
      <w:noProof w:val="0"/>
      <w:sz w:val="18"/>
      <w:szCs w:val="18"/>
    </w:rPr>
  </w:style>
  <w:style w:type="paragraph" w:styleId="Header">
    <w:name w:val="header"/>
    <w:basedOn w:val="Normal"/>
    <w:link w:val="HeaderChar"/>
    <w:uiPriority w:val="99"/>
    <w:unhideWhenUsed/>
    <w:rsid w:val="72EEF4F3"/>
    <w:pPr>
      <w:tabs>
        <w:tab w:val="center" w:pos="4513"/>
        <w:tab w:val="right" w:pos="9026"/>
      </w:tabs>
    </w:pPr>
  </w:style>
  <w:style w:type="character" w:styleId="HeaderChar" w:customStyle="1">
    <w:name w:val="Header Char"/>
    <w:link w:val="Header"/>
    <w:uiPriority w:val="99"/>
    <w:rsid w:val="72EEF4F3"/>
    <w:rPr>
      <w:noProof w:val="0"/>
      <w:sz w:val="22"/>
      <w:szCs w:val="22"/>
      <w:lang w:eastAsia="ja-JP"/>
    </w:rPr>
  </w:style>
  <w:style w:type="paragraph" w:styleId="Footer">
    <w:name w:val="footer"/>
    <w:basedOn w:val="Normal"/>
    <w:link w:val="FooterChar"/>
    <w:uiPriority w:val="99"/>
    <w:unhideWhenUsed/>
    <w:rsid w:val="72EEF4F3"/>
    <w:pPr>
      <w:tabs>
        <w:tab w:val="center" w:pos="4513"/>
        <w:tab w:val="right" w:pos="9026"/>
      </w:tabs>
    </w:pPr>
  </w:style>
  <w:style w:type="character" w:styleId="FooterChar" w:customStyle="1">
    <w:name w:val="Footer Char"/>
    <w:link w:val="Footer"/>
    <w:uiPriority w:val="99"/>
    <w:rsid w:val="72EEF4F3"/>
    <w:rPr>
      <w:noProof w:val="0"/>
      <w:sz w:val="22"/>
      <w:szCs w:val="22"/>
      <w:lang w:eastAsia="ja-JP"/>
    </w:rPr>
  </w:style>
  <w:style w:type="paragraph" w:styleId="BodyText3">
    <w:name w:val="Body Text 3"/>
    <w:basedOn w:val="Normal"/>
    <w:link w:val="BodyText3Char"/>
    <w:uiPriority w:val="1"/>
    <w:semiHidden/>
    <w:rsid w:val="72EEF4F3"/>
    <w:pPr>
      <w:spacing w:after="0"/>
      <w:jc w:val="both"/>
    </w:pPr>
    <w:rPr>
      <w:rFonts w:ascii="Arial" w:hAnsi="Arial" w:eastAsia="Times New Roman" w:cs="Times New Roman"/>
      <w:sz w:val="18"/>
      <w:szCs w:val="18"/>
      <w:lang w:eastAsia="en-US"/>
    </w:rPr>
  </w:style>
  <w:style w:type="character" w:styleId="BodyText3Char" w:customStyle="1">
    <w:name w:val="Body Text 3 Char"/>
    <w:basedOn w:val="DefaultParagraphFont"/>
    <w:link w:val="BodyText3"/>
    <w:uiPriority w:val="1"/>
    <w:semiHidden/>
    <w:rsid w:val="72EEF4F3"/>
    <w:rPr>
      <w:rFonts w:ascii="Arial" w:hAnsi="Arial" w:eastAsia="Times New Roman" w:cs="Times New Roman"/>
      <w:noProof w:val="0"/>
      <w:sz w:val="18"/>
      <w:szCs w:val="18"/>
      <w:lang w:eastAsia="en-US"/>
    </w:rPr>
  </w:style>
  <w:style w:type="character" w:styleId="PlaceholderText">
    <w:name w:val="Placeholder Text"/>
    <w:basedOn w:val="DefaultParagraphFont"/>
    <w:uiPriority w:val="99"/>
    <w:semiHidden/>
    <w:rsid w:val="00FD32B7"/>
    <w:rPr>
      <w:color w:val="808080"/>
    </w:rPr>
  </w:style>
  <w:style w:type="character" w:styleId="Hyperlink">
    <w:name w:val="Hyperlink"/>
    <w:basedOn w:val="DefaultParagraphFont"/>
    <w:uiPriority w:val="99"/>
    <w:unhideWhenUsed/>
    <w:rsid w:val="009814EF"/>
    <w:rPr>
      <w:color w:val="0000FF" w:themeColor="hyperlink"/>
      <w:u w:val="single"/>
    </w:rPr>
  </w:style>
  <w:style w:type="character" w:styleId="UnresolvedMention">
    <w:name w:val="Unresolved Mention"/>
    <w:basedOn w:val="DefaultParagraphFont"/>
    <w:uiPriority w:val="99"/>
    <w:semiHidden/>
    <w:unhideWhenUsed/>
    <w:rsid w:val="009814EF"/>
    <w:rPr>
      <w:color w:val="605E5C"/>
      <w:shd w:val="clear" w:color="auto" w:fill="E1DFDD"/>
    </w:rPr>
  </w:style>
  <w:style w:type="paragraph" w:styleId="NormalWeb">
    <w:name w:val="Normal (Web)"/>
    <w:basedOn w:val="Normal"/>
    <w:uiPriority w:val="99"/>
    <w:unhideWhenUsed/>
    <w:rsid w:val="72EEF4F3"/>
    <w:pPr>
      <w:spacing w:beforeAutospacing="1" w:afterAutospacing="1"/>
    </w:pPr>
    <w:rPr>
      <w:rFonts w:ascii="Times New Roman" w:hAnsi="Times New Roman" w:eastAsia="Times New Roman" w:cs="Times New Roman"/>
      <w:sz w:val="24"/>
      <w:szCs w:val="24"/>
      <w:lang w:eastAsia="en-US"/>
    </w:rPr>
  </w:style>
  <w:style w:type="paragraph" w:styleId="Revision">
    <w:name w:val="Revision"/>
    <w:hidden/>
    <w:uiPriority w:val="99"/>
    <w:semiHidden/>
    <w:rsid w:val="00203767"/>
    <w:rPr>
      <w:sz w:val="22"/>
      <w:szCs w:val="22"/>
      <w:lang w:val="en-US" w:eastAsia="ja-JP"/>
    </w:rPr>
  </w:style>
  <w:style w:type="paragraph" w:styleId="TOC1">
    <w:name w:val="toc 1"/>
    <w:basedOn w:val="Normal"/>
    <w:next w:val="Normal"/>
    <w:uiPriority w:val="39"/>
    <w:unhideWhenUsed/>
    <w:rsid w:val="72EEF4F3"/>
    <w:pPr>
      <w:spacing w:after="100"/>
    </w:pPr>
  </w:style>
  <w:style w:type="paragraph" w:styleId="TOC2">
    <w:name w:val="toc 2"/>
    <w:basedOn w:val="Normal"/>
    <w:next w:val="Normal"/>
    <w:uiPriority w:val="39"/>
    <w:unhideWhenUsed/>
    <w:rsid w:val="72EEF4F3"/>
    <w:pPr>
      <w:spacing w:after="100"/>
      <w:ind w:left="220"/>
    </w:pPr>
  </w:style>
  <w:style w:type="paragraph" w:styleId="TOC3">
    <w:name w:val="toc 3"/>
    <w:basedOn w:val="Normal"/>
    <w:next w:val="Normal"/>
    <w:uiPriority w:val="39"/>
    <w:unhideWhenUsed/>
    <w:rsid w:val="72EEF4F3"/>
    <w:pPr>
      <w:spacing w:after="100"/>
      <w:ind w:left="440"/>
    </w:pPr>
  </w:style>
  <w:style w:type="paragraph" w:styleId="TOC4">
    <w:name w:val="toc 4"/>
    <w:basedOn w:val="Normal"/>
    <w:next w:val="Normal"/>
    <w:uiPriority w:val="39"/>
    <w:unhideWhenUsed/>
    <w:rsid w:val="72EEF4F3"/>
    <w:pPr>
      <w:spacing w:after="100"/>
      <w:ind w:left="660"/>
    </w:pPr>
  </w:style>
  <w:style w:type="paragraph" w:styleId="TOC5">
    <w:name w:val="toc 5"/>
    <w:basedOn w:val="Normal"/>
    <w:next w:val="Normal"/>
    <w:uiPriority w:val="39"/>
    <w:unhideWhenUsed/>
    <w:rsid w:val="72EEF4F3"/>
    <w:pPr>
      <w:spacing w:after="100"/>
      <w:ind w:left="880"/>
    </w:pPr>
  </w:style>
  <w:style w:type="paragraph" w:styleId="TOC6">
    <w:name w:val="toc 6"/>
    <w:basedOn w:val="Normal"/>
    <w:next w:val="Normal"/>
    <w:uiPriority w:val="39"/>
    <w:unhideWhenUsed/>
    <w:rsid w:val="72EEF4F3"/>
    <w:pPr>
      <w:spacing w:after="100"/>
      <w:ind w:left="1100"/>
    </w:pPr>
  </w:style>
  <w:style w:type="paragraph" w:styleId="TOC7">
    <w:name w:val="toc 7"/>
    <w:basedOn w:val="Normal"/>
    <w:next w:val="Normal"/>
    <w:uiPriority w:val="39"/>
    <w:unhideWhenUsed/>
    <w:rsid w:val="72EEF4F3"/>
    <w:pPr>
      <w:spacing w:after="100"/>
      <w:ind w:left="1320"/>
    </w:pPr>
  </w:style>
  <w:style w:type="paragraph" w:styleId="TOC8">
    <w:name w:val="toc 8"/>
    <w:basedOn w:val="Normal"/>
    <w:next w:val="Normal"/>
    <w:uiPriority w:val="39"/>
    <w:unhideWhenUsed/>
    <w:rsid w:val="72EEF4F3"/>
    <w:pPr>
      <w:spacing w:after="100"/>
      <w:ind w:left="1540"/>
    </w:pPr>
  </w:style>
  <w:style w:type="paragraph" w:styleId="TOC9">
    <w:name w:val="toc 9"/>
    <w:basedOn w:val="Normal"/>
    <w:next w:val="Normal"/>
    <w:uiPriority w:val="39"/>
    <w:unhideWhenUsed/>
    <w:rsid w:val="72EEF4F3"/>
    <w:pPr>
      <w:spacing w:after="100"/>
      <w:ind w:left="1760"/>
    </w:pPr>
  </w:style>
  <w:style w:type="paragraph" w:styleId="EndnoteText">
    <w:name w:val="endnote text"/>
    <w:basedOn w:val="Normal"/>
    <w:link w:val="EndnoteTextChar"/>
    <w:uiPriority w:val="99"/>
    <w:semiHidden/>
    <w:unhideWhenUsed/>
    <w:rsid w:val="72EEF4F3"/>
    <w:pPr>
      <w:spacing w:after="0"/>
    </w:pPr>
    <w:rPr>
      <w:sz w:val="20"/>
      <w:szCs w:val="20"/>
    </w:rPr>
  </w:style>
  <w:style w:type="character" w:styleId="EndnoteTextChar" w:customStyle="1">
    <w:name w:val="Endnote Text Char"/>
    <w:basedOn w:val="DefaultParagraphFont"/>
    <w:link w:val="EndnoteText"/>
    <w:uiPriority w:val="99"/>
    <w:semiHidden/>
    <w:rsid w:val="72EEF4F3"/>
    <w:rPr>
      <w:noProof w:val="0"/>
      <w:sz w:val="20"/>
      <w:szCs w:val="20"/>
      <w:lang w:val="en-GB"/>
    </w:rPr>
  </w:style>
  <w:style w:type="paragraph" w:styleId="FootnoteText">
    <w:name w:val="footnote text"/>
    <w:basedOn w:val="Normal"/>
    <w:link w:val="FootnoteTextChar"/>
    <w:uiPriority w:val="99"/>
    <w:semiHidden/>
    <w:unhideWhenUsed/>
    <w:rsid w:val="72EEF4F3"/>
    <w:pPr>
      <w:spacing w:after="0"/>
    </w:pPr>
    <w:rPr>
      <w:sz w:val="20"/>
      <w:szCs w:val="20"/>
    </w:rPr>
  </w:style>
  <w:style w:type="character" w:styleId="FootnoteTextChar" w:customStyle="1">
    <w:name w:val="Footnote Text Char"/>
    <w:basedOn w:val="DefaultParagraphFont"/>
    <w:link w:val="FootnoteText"/>
    <w:uiPriority w:val="99"/>
    <w:semiHidden/>
    <w:rsid w:val="72EEF4F3"/>
    <w:rPr>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vshipway@colebrooksw.org"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Shipway\AppData\Roaming\Microsoft\Templates\Report%20design%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0d8e903-f914-4908-a7f5-880bcee1f9b9" xsi:nil="true"/>
    <lcf76f155ced4ddcb4097134ff3c332f xmlns="fff68894-a762-4b84-92ee-cb2f70fbc0bf">
      <Terms xmlns="http://schemas.microsoft.com/office/infopath/2007/PartnerControls"/>
    </lcf76f155ced4ddcb4097134ff3c332f>
    <SharedWithUsers xmlns="c0d8e903-f914-4908-a7f5-880bcee1f9b9">
      <UserInfo>
        <DisplayName/>
        <AccountId xsi:nil="true"/>
        <AccountType/>
      </UserInfo>
    </SharedWithUsers>
    <MediaLengthInSeconds xmlns="fff68894-a762-4b84-92ee-cb2f70fbc0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9F5D7DD7AB3D46A95ABCA16A8D5F2E" ma:contentTypeVersion="19" ma:contentTypeDescription="Create a new document." ma:contentTypeScope="" ma:versionID="1e0dabcaa9adfc8d4f5c9be9e55f4c1b">
  <xsd:schema xmlns:xsd="http://www.w3.org/2001/XMLSchema" xmlns:xs="http://www.w3.org/2001/XMLSchema" xmlns:p="http://schemas.microsoft.com/office/2006/metadata/properties" xmlns:ns2="c0d8e903-f914-4908-a7f5-880bcee1f9b9" xmlns:ns3="fff68894-a762-4b84-92ee-cb2f70fbc0bf" targetNamespace="http://schemas.microsoft.com/office/2006/metadata/properties" ma:root="true" ma:fieldsID="49033803afd23865b09f13000c1b2004" ns2:_="" ns3:_="">
    <xsd:import namespace="c0d8e903-f914-4908-a7f5-880bcee1f9b9"/>
    <xsd:import namespace="fff68894-a762-4b84-92ee-cb2f70fbc0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Location" minOccurs="0"/>
                <xsd:element ref="ns3:MediaServiceObjectDetectorVersion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8e903-f914-4908-a7f5-880bcee1f9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f18a2df-d585-40ec-89eb-5b1d1f3a30e6}" ma:internalName="TaxCatchAll" ma:showField="CatchAllData" ma:web="c0d8e903-f914-4908-a7f5-880bcee1f9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f68894-a762-4b84-92ee-cb2f70fbc0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07bebb-9fea-4f86-a034-11f2cad460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9CD21-578B-4BF1-9EBF-58A34E482591}">
  <ds:schemaRefs>
    <ds:schemaRef ds:uri="http://schemas.microsoft.com/sharepoint/v3/contenttype/forms"/>
  </ds:schemaRefs>
</ds:datastoreItem>
</file>

<file path=customXml/itemProps2.xml><?xml version="1.0" encoding="utf-8"?>
<ds:datastoreItem xmlns:ds="http://schemas.openxmlformats.org/officeDocument/2006/customXml" ds:itemID="{FC678A02-9AB4-45A0-BA17-D9ADECFC0190}">
  <ds:schemaRefs>
    <ds:schemaRef ds:uri="http://schemas.microsoft.com/office/2006/metadata/properties"/>
    <ds:schemaRef ds:uri="http://schemas.microsoft.com/office/infopath/2007/PartnerControls"/>
    <ds:schemaRef ds:uri="c0d8e903-f914-4908-a7f5-880bcee1f9b9"/>
    <ds:schemaRef ds:uri="fff68894-a762-4b84-92ee-cb2f70fbc0bf"/>
  </ds:schemaRefs>
</ds:datastoreItem>
</file>

<file path=customXml/itemProps3.xml><?xml version="1.0" encoding="utf-8"?>
<ds:datastoreItem xmlns:ds="http://schemas.openxmlformats.org/officeDocument/2006/customXml" ds:itemID="{C72FF4AC-E50F-4748-A14B-BBD77C6E9FC4}"/>
</file>

<file path=customXml/itemProps4.xml><?xml version="1.0" encoding="utf-8"?>
<ds:datastoreItem xmlns:ds="http://schemas.openxmlformats.org/officeDocument/2006/customXml" ds:itemID="{06A09966-331F-455F-A867-C33596E7AD7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Report design (blank)</ap:Template>
  <ap:Application>Microsoft Word for the web</ap:Application>
  <ap:DocSecurity>0</ap:DocSecurity>
  <ap:ScaleCrop>false</ap:ScaleCrop>
  <ap:Company>Colebrook Housing Society Limited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Vicky Shipway</dc:creator>
  <lastModifiedBy>Sienna Colwill</lastModifiedBy>
  <revision>11</revision>
  <lastPrinted>2014-02-24T08:28:00.0000000Z</lastPrinted>
  <dcterms:created xsi:type="dcterms:W3CDTF">2022-02-17T14:50:00.0000000Z</dcterms:created>
  <dcterms:modified xsi:type="dcterms:W3CDTF">2023-09-25T09:53:01.4880879Z</dcterms:modified>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ContentTypeId">
    <vt:lpwstr>0x010100CD9F5D7DD7AB3D46A95ABCA16A8D5F2E</vt:lpwstr>
  </property>
  <property fmtid="{D5CDD505-2E9C-101B-9397-08002B2CF9AE}" pid="4" name="Order">
    <vt:r8>2826300</vt:r8>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